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numPr>
          <w:ilvl w:val="0"/>
          <w:numId w:val="0"/>
        </w:numPr>
        <w:spacing w:before="120" w:after="0"/>
        <w:ind w:left="0" w:right="0" w:firstLine="709"/>
        <w:jc w:val="center"/>
        <w:rPr>
          <w:rFonts w:ascii="Times New Roman" w:hAnsi="Times New Roman" w:cs="Times New Roman"/>
          <w:b w:val="false"/>
          <w:bCs w:val="false"/>
          <w:color w:val="000000"/>
          <w:sz w:val="32"/>
          <w:szCs w:val="32"/>
          <w:lang w:val="ru-RU" w:eastAsia="ru-RU"/>
        </w:rPr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-36830</wp:posOffset>
            </wp:positionH>
            <wp:positionV relativeFrom="paragraph">
              <wp:posOffset>16510</wp:posOffset>
            </wp:positionV>
            <wp:extent cx="597535" cy="775335"/>
            <wp:effectExtent l="0" t="0" r="0" b="0"/>
            <wp:wrapNone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79" t="-137" r="-179" b="-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 w:val="false"/>
          <w:bCs w:val="false"/>
          <w:color w:val="000000"/>
          <w:sz w:val="32"/>
          <w:szCs w:val="32"/>
          <w:lang w:val="ru-RU" w:eastAsia="ru-RU"/>
        </w:rPr>
        <w:t>АДМИНИСТРАЦИЯ ГОРОДСКОГО ОКРУГА ФРЯЗИНО</w:t>
      </w:r>
    </w:p>
    <w:p>
      <w:pPr>
        <w:pStyle w:val="3"/>
        <w:numPr>
          <w:ilvl w:val="2"/>
          <w:numId w:val="2"/>
        </w:numPr>
        <w:spacing w:before="240" w:after="0"/>
        <w:ind w:left="241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46"/>
          <w:szCs w:val="46"/>
        </w:rPr>
        <w:t xml:space="preserve">  </w:t>
      </w:r>
      <w:r>
        <w:rPr>
          <w:rFonts w:ascii="Times New Roman" w:hAnsi="Times New Roman"/>
          <w:sz w:val="48"/>
          <w:szCs w:val="48"/>
        </w:rPr>
        <w:t>ПОСТАНОВЛЕНИЕ</w:t>
      </w:r>
    </w:p>
    <w:p>
      <w:pPr>
        <w:pStyle w:val="Normal"/>
        <w:spacing w:before="240" w:after="0"/>
        <w:ind w:left="2410" w:right="0" w:hanging="0"/>
        <w:rPr/>
      </w:pPr>
      <w:r>
        <w:rPr/>
      </w:r>
    </w:p>
    <w:p>
      <w:pPr>
        <w:pStyle w:val="Normal"/>
        <w:widowControl w:val="false"/>
        <w:spacing w:lineRule="auto" w:line="312" w:before="60" w:after="0"/>
        <w:ind w:left="1416" w:right="0" w:firstLine="708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  <w:lang w:eastAsia="ar-SA"/>
        </w:rPr>
        <w:t xml:space="preserve">                    </w:t>
      </w:r>
      <w:r>
        <w:rPr>
          <w:rFonts w:cs="Times New Roman" w:ascii="Times New Roman" w:hAnsi="Times New Roman"/>
          <w:b/>
          <w:bCs/>
          <w:sz w:val="28"/>
          <w:szCs w:val="28"/>
          <w:lang w:eastAsia="ar-SA"/>
        </w:rPr>
        <w:t>о</w:t>
      </w:r>
      <w:r>
        <w:rPr>
          <w:rFonts w:cs="Times New Roman" w:ascii="Times New Roman" w:hAnsi="Times New Roman"/>
          <w:b/>
          <w:bCs/>
          <w:sz w:val="28"/>
          <w:szCs w:val="28"/>
          <w:lang w:eastAsia="ar-SA"/>
        </w:rPr>
        <w:t>т</w:t>
      </w:r>
      <w:r>
        <w:rPr>
          <w:rFonts w:cs="Times New Roman" w:ascii="Times New Roman" w:hAnsi="Times New Roman"/>
          <w:b/>
          <w:sz w:val="28"/>
          <w:szCs w:val="28"/>
          <w:lang w:eastAsia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ar-SA"/>
        </w:rPr>
        <w:t>17.09.2026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  <w:lang w:eastAsia="ar-SA"/>
        </w:rPr>
        <w:t xml:space="preserve">№ 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ar-SA"/>
        </w:rPr>
        <w:t>778</w:t>
      </w:r>
    </w:p>
    <w:p>
      <w:pPr>
        <w:pStyle w:val="Normal"/>
        <w:widowControl/>
        <w:rPr>
          <w:rFonts w:ascii="Times New Roman" w:hAnsi="Times New Roman" w:cs="Times New Roman"/>
          <w:sz w:val="28"/>
          <w:szCs w:val="28"/>
          <w:lang w:eastAsia="ar-SA"/>
        </w:rPr>
      </w:pPr>
      <w:r>
        <w:rPr/>
      </w:r>
    </w:p>
    <w:p>
      <w:pPr>
        <w:pStyle w:val="Normal"/>
        <w:widowControl/>
        <w:rPr>
          <w:rFonts w:ascii="Times New Roman" w:hAnsi="Times New Roman" w:cs="Times New Roman"/>
          <w:sz w:val="28"/>
          <w:szCs w:val="28"/>
          <w:lang w:eastAsia="ar-SA"/>
        </w:rPr>
      </w:pPr>
      <w:r>
        <w:rPr/>
      </w:r>
    </w:p>
    <w:p>
      <w:pPr>
        <w:pStyle w:val="Normal"/>
        <w:widowControl/>
        <w:rPr>
          <w:rFonts w:ascii="Times New Roman" w:hAnsi="Times New Roman" w:cs="Times New Roman"/>
          <w:sz w:val="28"/>
          <w:szCs w:val="28"/>
          <w:lang w:eastAsia="ar-SA"/>
        </w:rPr>
      </w:pPr>
      <w:r>
        <w:rPr/>
      </w:r>
    </w:p>
    <w:p>
      <w:pPr>
        <w:pStyle w:val="NormalWeb"/>
        <w:spacing w:before="0" w:after="0"/>
        <w:ind w:right="4960"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признании утратившим силу   постановления Администрации городского округа Фрязино </w:t>
      </w:r>
      <w:r>
        <w:rPr>
          <w:sz w:val="28"/>
          <w:szCs w:val="28"/>
          <w:lang w:eastAsia="ar-SA"/>
        </w:rPr>
        <w:t xml:space="preserve">от   05.08.2025 № </w:t>
      </w:r>
      <w:r>
        <w:rPr>
          <w:sz w:val="28"/>
          <w:szCs w:val="28"/>
          <w:lang w:eastAsia="ar-SA" w:bidi="ru-RU"/>
        </w:rPr>
        <w:t>710</w:t>
      </w:r>
      <w:r>
        <w:rPr>
          <w:sz w:val="28"/>
          <w:szCs w:val="28"/>
        </w:rPr>
        <w:t xml:space="preserve"> «Об утверждении Порядка размещения</w:t>
      </w:r>
      <w:bookmarkStart w:id="0" w:name="_Hlk193573219"/>
      <w:r>
        <w:rPr>
          <w:sz w:val="28"/>
          <w:szCs w:val="28"/>
        </w:rPr>
        <w:t xml:space="preserve"> временных сооружений или временных конструкций, предназначенных для осуществления торговой деятельности (оказания услуг)</w:t>
      </w:r>
      <w:bookmarkEnd w:id="0"/>
      <w:r>
        <w:rPr>
          <w:sz w:val="28"/>
          <w:szCs w:val="28"/>
        </w:rPr>
        <w:t xml:space="preserve"> на территории городского округа Фрязино Московской области на земельных участках, находящихся в частной собственности»</w:t>
      </w:r>
    </w:p>
    <w:p>
      <w:pPr>
        <w:pStyle w:val="Normal"/>
        <w:numPr>
          <w:ilvl w:val="0"/>
          <w:numId w:val="0"/>
        </w:numPr>
        <w:tabs>
          <w:tab w:val="clear" w:pos="449"/>
          <w:tab w:val="left" w:pos="3828" w:leader="none"/>
          <w:tab w:val="left" w:pos="4678" w:leader="none"/>
          <w:tab w:val="left" w:pos="5529" w:leader="none"/>
          <w:tab w:val="left" w:pos="6379" w:leader="none"/>
        </w:tabs>
        <w:spacing w:lineRule="auto" w:line="276"/>
        <w:ind w:right="4818" w:hanging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</w:t>
      </w:r>
    </w:p>
    <w:p>
      <w:pPr>
        <w:pStyle w:val="Normal"/>
        <w:numPr>
          <w:ilvl w:val="0"/>
          <w:numId w:val="0"/>
        </w:numPr>
        <w:tabs>
          <w:tab w:val="clear" w:pos="449"/>
          <w:tab w:val="left" w:pos="3828" w:leader="none"/>
          <w:tab w:val="left" w:pos="4678" w:leader="none"/>
          <w:tab w:val="left" w:pos="5529" w:leader="none"/>
          <w:tab w:val="left" w:pos="6379" w:leader="none"/>
        </w:tabs>
        <w:spacing w:lineRule="auto" w:line="276"/>
        <w:ind w:right="4818" w:hanging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29"/>
        <w:suppressAutoHyphens w:val="true"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В соответствии с Федеральным законом от 28.12.2009 № 381-ФЗ «Об основах государственного регулирования торговой деятельности в Российской Федерации», Федеральным законом от 06.10.2003 № 131-ФЗ «Об общих принципах организации местного самоуправления в Российской Федерации», Законом Московской области № 174/2010-ОЗ «О государственном регулировании торговой деятельности в Московской области», распоряжением Министерства от 31.08.2026 № 19РВ-171 «Об утверждении Порядка включения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 и исключение таких объектов из этой схемы», руководствуясь Уставом городского округа Фрязино Московской области,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cs="Times New Roman" w:ascii="Times New Roman" w:hAnsi="Times New Roman"/>
          <w:b/>
          <w:color w:val="auto"/>
          <w:sz w:val="28"/>
          <w:szCs w:val="28"/>
        </w:rPr>
        <w:t>п о с т а н о в л я ю: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cs="Times New Roman" w:ascii="Times New Roman" w:hAnsi="Times New Roman"/>
          <w:color w:val="auto"/>
          <w:sz w:val="28"/>
          <w:szCs w:val="28"/>
        </w:rPr>
      </w:r>
    </w:p>
    <w:p>
      <w:pPr>
        <w:pStyle w:val="NormalWeb"/>
        <w:spacing w:before="0" w:after="0"/>
        <w:ind w:right="-1" w:firstLine="709"/>
        <w:jc w:val="both"/>
        <w:rPr/>
      </w:pPr>
      <w:r>
        <w:rPr>
          <w:sz w:val="28"/>
          <w:szCs w:val="28"/>
        </w:rPr>
        <w:t xml:space="preserve">1. Признать утратившим силу постановление Администрации городского округа Фрязино </w:t>
      </w:r>
      <w:r>
        <w:rPr>
          <w:sz w:val="28"/>
          <w:szCs w:val="28"/>
          <w:lang w:eastAsia="ar-SA"/>
        </w:rPr>
        <w:t xml:space="preserve">от 05.08.2025 № </w:t>
      </w:r>
      <w:r>
        <w:rPr>
          <w:sz w:val="28"/>
          <w:szCs w:val="28"/>
          <w:lang w:eastAsia="ar-SA" w:bidi="ru-RU"/>
        </w:rPr>
        <w:t>710</w:t>
      </w:r>
      <w:r>
        <w:rPr>
          <w:sz w:val="28"/>
          <w:szCs w:val="28"/>
        </w:rPr>
        <w:t xml:space="preserve"> «Об утверждении Порядка размещения временных сооружений или временных конструкций, предназначенных для осуществления торговой деятельности (оказания услуг) на территории городского округа Фрязино Московской области на земельных участках, находящихся в частной собственности».</w:t>
      </w:r>
    </w:p>
    <w:p>
      <w:pPr>
        <w:pStyle w:val="Normal"/>
        <w:spacing w:lineRule="auto" w:line="240"/>
        <w:ind w:firstLine="709"/>
        <w:jc w:val="both"/>
        <w:rPr/>
      </w:pPr>
      <w:r>
        <w:rPr>
          <w:rFonts w:cs="Times New Roman" w:ascii="Times New Roman" w:hAnsi="Times New Roman"/>
          <w:color w:val="auto"/>
          <w:sz w:val="28"/>
          <w:szCs w:val="28"/>
        </w:rPr>
        <w:t>2. Опубликовать настоящее постановление на официальном сайте органов местного самоуправления муниципального образования городской округ Фрязино Московской области в информационно-телекоммуникационной сети Интернет.</w:t>
      </w:r>
    </w:p>
    <w:p>
      <w:pPr>
        <w:pStyle w:val="Normal"/>
        <w:spacing w:lineRule="auto" w:line="240"/>
        <w:ind w:firstLine="709"/>
        <w:jc w:val="both"/>
        <w:rPr/>
      </w:pPr>
      <w:r>
        <w:rPr>
          <w:rFonts w:cs="Times New Roman" w:ascii="Times New Roman" w:hAnsi="Times New Roman"/>
          <w:color w:val="auto"/>
          <w:sz w:val="28"/>
          <w:szCs w:val="28"/>
        </w:rPr>
        <w:t xml:space="preserve">3. Назначить ответственным за исполнение настоящего постановления начальника отдела потребительского рынка, сферы услуг и рекламы муниципального казенного учреждения  «Дирекция  Наукограда»  Мягкова Д.В.  </w:t>
      </w:r>
    </w:p>
    <w:p>
      <w:pPr>
        <w:pStyle w:val="Normal"/>
        <w:spacing w:lineRule="auto" w:line="240"/>
        <w:ind w:firstLine="709"/>
        <w:jc w:val="both"/>
        <w:rPr/>
      </w:pPr>
      <w:r>
        <w:rPr>
          <w:rFonts w:cs="Times New Roman" w:ascii="Times New Roman" w:hAnsi="Times New Roman"/>
          <w:color w:val="auto"/>
          <w:sz w:val="28"/>
          <w:szCs w:val="28"/>
        </w:rPr>
        <w:t>4. Контроль за исполнением настоящего постановления возложить на первого заместителя главы городского округа Фрязино Князеву Н.В</w:t>
      </w:r>
      <w:r>
        <w:rPr>
          <w:rFonts w:cs="Times New Roman" w:ascii="Times New Roman" w:hAnsi="Times New Roman"/>
          <w:color w:val="FF0000"/>
          <w:sz w:val="28"/>
          <w:szCs w:val="28"/>
        </w:rPr>
        <w:t>.</w:t>
      </w:r>
    </w:p>
    <w:p>
      <w:pPr>
        <w:pStyle w:val="Normal"/>
        <w:spacing w:before="6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6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917" w:type="dxa"/>
        <w:jc w:val="left"/>
        <w:tblInd w:w="56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000"/>
      </w:tblPr>
      <w:tblGrid>
        <w:gridCol w:w="4692"/>
        <w:gridCol w:w="1487"/>
        <w:gridCol w:w="3661"/>
        <w:gridCol w:w="76"/>
      </w:tblGrid>
      <w:tr>
        <w:trPr>
          <w:trHeight w:val="289" w:hRule="atLeast"/>
        </w:trPr>
        <w:tc>
          <w:tcPr>
            <w:tcW w:w="4692" w:type="dxa"/>
            <w:tcBorders/>
            <w:vAlign w:val="bottom"/>
          </w:tcPr>
          <w:p>
            <w:pPr>
              <w:pStyle w:val="Style27"/>
              <w:widowControl w:val="false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Глава городского округа Фрязино</w:t>
            </w:r>
          </w:p>
        </w:tc>
        <w:tc>
          <w:tcPr>
            <w:tcW w:w="1487" w:type="dxa"/>
            <w:tcBorders/>
            <w:tcMar>
              <w:left w:w="10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ind w:left="340" w:right="-1417" w:hanging="0"/>
              <w:jc w:val="center"/>
              <w:rPr>
                <w:rFonts w:ascii="Times New Roman" w:hAnsi="Times New Roman" w:cs="Times New Roman"/>
                <w:color w:val="FFFFFF"/>
                <w:sz w:val="28"/>
                <w:szCs w:val="28"/>
                <w:highlight w:val="white"/>
              </w:rPr>
            </w:pPr>
            <w:r>
              <w:rPr>
                <w:rFonts w:cs="Times New Roman" w:ascii="Times New Roman" w:hAnsi="Times New Roman"/>
                <w:color w:val="FFFFFF"/>
                <w:sz w:val="28"/>
                <w:szCs w:val="28"/>
                <w:highlight w:val="white"/>
              </w:rPr>
            </w:r>
          </w:p>
        </w:tc>
        <w:tc>
          <w:tcPr>
            <w:tcW w:w="3661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>
            <w:pPr>
              <w:pStyle w:val="Style27"/>
              <w:widowControl w:val="false"/>
              <w:ind w:left="350" w:right="147" w:hanging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                  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Д.Р. Воробьев</w:t>
            </w:r>
          </w:p>
        </w:tc>
        <w:tc>
          <w:tcPr>
            <w:tcW w:w="76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tabs>
          <w:tab w:val="clear" w:pos="449"/>
          <w:tab w:val="left" w:pos="1418" w:leader="none"/>
          <w:tab w:val="left" w:pos="3544" w:leader="none"/>
          <w:tab w:val="right" w:pos="9638" w:leader="none"/>
        </w:tabs>
        <w:ind w:left="1701" w:right="567" w:hanging="0"/>
        <w:jc w:val="both"/>
        <w:rPr>
          <w:rFonts w:ascii="Times New Roman" w:hAnsi="Times New Roman" w:cs="Times New Roman"/>
          <w:lang w:eastAsia="ar-SA"/>
        </w:rPr>
      </w:pPr>
      <w:r>
        <w:rPr>
          <w:rFonts w:cs="Times New Roman" w:ascii="Times New Roman" w:hAnsi="Times New Roman"/>
          <w:lang w:eastAsia="ar-SA"/>
        </w:rPr>
      </w:r>
    </w:p>
    <w:p>
      <w:pPr>
        <w:pStyle w:val="Normal"/>
        <w:tabs>
          <w:tab w:val="clear" w:pos="449"/>
          <w:tab w:val="left" w:pos="1418" w:leader="none"/>
          <w:tab w:val="left" w:pos="3544" w:leader="none"/>
          <w:tab w:val="right" w:pos="9638" w:leader="none"/>
        </w:tabs>
        <w:jc w:val="both"/>
        <w:rPr>
          <w:rFonts w:ascii="Times New Roman" w:hAnsi="Times New Roman" w:cs="Times New Roman"/>
          <w:lang w:eastAsia="ar-SA"/>
        </w:rPr>
      </w:pPr>
      <w:r>
        <w:rPr>
          <w:rFonts w:cs="Times New Roman" w:ascii="Times New Roman" w:hAnsi="Times New Roman"/>
          <w:lang w:eastAsia="ar-SA"/>
        </w:rPr>
      </w:r>
    </w:p>
    <w:p>
      <w:pPr>
        <w:pStyle w:val="Normal"/>
        <w:tabs>
          <w:tab w:val="clear" w:pos="449"/>
          <w:tab w:val="left" w:pos="1418" w:leader="none"/>
          <w:tab w:val="left" w:pos="3544" w:leader="none"/>
          <w:tab w:val="right" w:pos="9638" w:leader="none"/>
        </w:tabs>
        <w:jc w:val="both"/>
        <w:rPr>
          <w:rFonts w:ascii="Times New Roman" w:hAnsi="Times New Roman" w:cs="Times New Roman"/>
          <w:lang w:eastAsia="ar-SA"/>
        </w:rPr>
      </w:pPr>
      <w:r>
        <w:rPr>
          <w:rFonts w:cs="Times New Roman" w:ascii="Times New Roman" w:hAnsi="Times New Roman"/>
          <w:lang w:eastAsia="ar-SA"/>
        </w:rPr>
      </w:r>
    </w:p>
    <w:p>
      <w:pPr>
        <w:pStyle w:val="Normal"/>
        <w:spacing w:before="6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567" w:gutter="0" w:header="0" w:top="1134" w:footer="0" w:bottom="1134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ourier New">
    <w:charset w:val="cc"/>
    <w:family w:val="roman"/>
    <w:pitch w:val="variable"/>
  </w:font>
  <w:font w:name="Calibri Light">
    <w:charset w:val="cc"/>
    <w:family w:val="roman"/>
    <w:pitch w:val="variable"/>
  </w:font>
  <w:font w:name="Times New Roman">
    <w:charset w:val="cc"/>
    <w:family w:val="roman"/>
    <w:pitch w:val="variable"/>
  </w:font>
  <w:font w:name="Impact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449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Body Text 2" w:uiPriority="0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150c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Courier New" w:cs="Courier New"/>
      <w:color w:val="000000"/>
      <w:kern w:val="0"/>
      <w:sz w:val="24"/>
      <w:szCs w:val="24"/>
      <w:lang w:eastAsia="ru-RU" w:bidi="ru-RU" w:val="ru-RU"/>
    </w:rPr>
  </w:style>
  <w:style w:type="paragraph" w:styleId="1" w:customStyle="1">
    <w:name w:val="Heading 1"/>
    <w:basedOn w:val="Normal"/>
    <w:next w:val="Normal"/>
    <w:uiPriority w:val="9"/>
    <w:qFormat/>
    <w:rsid w:val="00774f63"/>
    <w:pPr>
      <w:keepNext w:val="true"/>
      <w:keepLines/>
      <w:spacing w:before="480" w:after="0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Normal"/>
    <w:next w:val="Normal"/>
    <w:qFormat/>
    <w:pPr>
      <w:keepNext w:val="true"/>
      <w:numPr>
        <w:ilvl w:val="2"/>
        <w:numId w:val="1"/>
      </w:numPr>
      <w:spacing w:before="60" w:after="0"/>
      <w:jc w:val="center"/>
      <w:outlineLvl w:val="2"/>
    </w:pPr>
    <w:rPr>
      <w:b/>
      <w:bCs/>
      <w:sz w:val="44"/>
    </w:rPr>
  </w:style>
  <w:style w:type="paragraph" w:styleId="5" w:customStyle="1">
    <w:name w:val="Heading 5"/>
    <w:basedOn w:val="Normal"/>
    <w:next w:val="Normal"/>
    <w:qFormat/>
    <w:rsid w:val="00240c2e"/>
    <w:pPr>
      <w:keepNext w:val="true"/>
      <w:widowControl/>
      <w:tabs>
        <w:tab w:val="clear" w:pos="449"/>
        <w:tab w:val="left" w:pos="1680" w:leader="none"/>
      </w:tabs>
      <w:ind w:firstLine="851"/>
      <w:jc w:val="right"/>
      <w:outlineLvl w:val="4"/>
    </w:pPr>
    <w:rPr>
      <w:rFonts w:ascii="Times New Roman" w:hAnsi="Times New Roman" w:eastAsia="Times New Roman" w:cs="Times New Roman"/>
      <w:b/>
      <w:color w:val="auto"/>
      <w:sz w:val="20"/>
      <w:szCs w:val="20"/>
      <w:lang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Верхний колонтитул Знак"/>
    <w:basedOn w:val="DefaultParagraphFont"/>
    <w:uiPriority w:val="99"/>
    <w:qFormat/>
    <w:rsid w:val="00321238"/>
    <w:rPr>
      <w:rFonts w:ascii="Times New Roman" w:hAnsi="Times New Roman" w:eastAsia="Times New Roman" w:cs="Times New Roman"/>
      <w:sz w:val="20"/>
      <w:szCs w:val="20"/>
    </w:rPr>
  </w:style>
  <w:style w:type="character" w:styleId="Style12" w:customStyle="1">
    <w:name w:val="Нижний колонтитул Знак"/>
    <w:basedOn w:val="DefaultParagraphFont"/>
    <w:uiPriority w:val="99"/>
    <w:qFormat/>
    <w:rsid w:val="00321238"/>
    <w:rPr>
      <w:rFonts w:ascii="Courier New" w:hAnsi="Courier New" w:eastAsia="Courier New" w:cs="Courier New"/>
      <w:color w:val="000000"/>
      <w:sz w:val="24"/>
      <w:szCs w:val="24"/>
      <w:lang w:eastAsia="ru-RU" w:bidi="ru-RU"/>
    </w:rPr>
  </w:style>
  <w:style w:type="character" w:styleId="51" w:customStyle="1">
    <w:name w:val="Заголовок 5 Знак"/>
    <w:basedOn w:val="DefaultParagraphFont"/>
    <w:qFormat/>
    <w:rsid w:val="00240c2e"/>
    <w:rPr>
      <w:rFonts w:ascii="Times New Roman" w:hAnsi="Times New Roman" w:eastAsia="Times New Roman" w:cs="Times New Roman"/>
      <w:b/>
      <w:sz w:val="20"/>
      <w:szCs w:val="20"/>
      <w:lang w:eastAsia="ru-RU"/>
    </w:rPr>
  </w:style>
  <w:style w:type="character" w:styleId="2" w:customStyle="1">
    <w:name w:val="Основной текст 2 Знак"/>
    <w:basedOn w:val="DefaultParagraphFont"/>
    <w:qFormat/>
    <w:rsid w:val="001b0c39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11" w:customStyle="1">
    <w:name w:val="Заголовок 1 Знак"/>
    <w:basedOn w:val="DefaultParagraphFont"/>
    <w:uiPriority w:val="9"/>
    <w:qFormat/>
    <w:rsid w:val="00774f63"/>
    <w:rPr>
      <w:rFonts w:ascii="Calibri Light" w:hAnsi="Calibri Light" w:eastAsia="" w:cs="" w:asciiTheme="majorHAnsi" w:cstheme="majorBidi" w:eastAsiaTheme="majorEastAsia" w:hAnsiTheme="majorHAnsi"/>
      <w:b/>
      <w:bCs/>
      <w:color w:val="2E74B5" w:themeColor="accent1" w:themeShade="bf"/>
      <w:sz w:val="28"/>
      <w:szCs w:val="28"/>
      <w:lang w:eastAsia="ru-RU" w:bidi="ru-RU"/>
    </w:rPr>
  </w:style>
  <w:style w:type="character" w:styleId="21" w:customStyle="1">
    <w:name w:val="Основной текст (2)_"/>
    <w:qFormat/>
    <w:locked/>
    <w:rsid w:val="00774f63"/>
    <w:rPr>
      <w:rFonts w:ascii="Impact" w:hAnsi="Impact" w:eastAsia="Impact" w:cs="Impact"/>
      <w:sz w:val="52"/>
      <w:szCs w:val="52"/>
      <w:shd w:fill="FFFFFF" w:val="clear"/>
    </w:rPr>
  </w:style>
  <w:style w:type="character" w:styleId="-">
    <w:name w:val="Hyperlink"/>
    <w:basedOn w:val="DefaultParagraphFont"/>
    <w:uiPriority w:val="99"/>
    <w:unhideWhenUsed/>
    <w:rsid w:val="0095042f"/>
    <w:rPr>
      <w:color w:val="0000FF"/>
      <w:u w:val="single"/>
    </w:rPr>
  </w:style>
  <w:style w:type="character" w:styleId="Style13" w:customStyle="1">
    <w:name w:val="Текст выноски Знак"/>
    <w:basedOn w:val="DefaultParagraphFont"/>
    <w:uiPriority w:val="99"/>
    <w:semiHidden/>
    <w:qFormat/>
    <w:rsid w:val="005614ca"/>
    <w:rPr>
      <w:rFonts w:ascii="Tahoma" w:hAnsi="Tahoma" w:eastAsia="Courier New" w:cs="Tahoma"/>
      <w:color w:val="000000"/>
      <w:sz w:val="16"/>
      <w:szCs w:val="16"/>
      <w:lang w:eastAsia="ru-RU" w:bidi="ru-RU"/>
    </w:rPr>
  </w:style>
  <w:style w:type="character" w:styleId="12" w:customStyle="1">
    <w:name w:val="Верхний колонтитул Знак1"/>
    <w:basedOn w:val="DefaultParagraphFont"/>
    <w:uiPriority w:val="99"/>
    <w:semiHidden/>
    <w:qFormat/>
    <w:rsid w:val="004d4fe6"/>
    <w:rPr>
      <w:rFonts w:ascii="Courier New" w:hAnsi="Courier New" w:eastAsia="Courier New" w:cs="Courier New"/>
      <w:color w:val="000000"/>
      <w:sz w:val="24"/>
      <w:szCs w:val="24"/>
      <w:lang w:eastAsia="ru-RU" w:bidi="ru-RU"/>
    </w:rPr>
  </w:style>
  <w:style w:type="character" w:styleId="13" w:customStyle="1">
    <w:name w:val="Нижний колонтитул Знак1"/>
    <w:basedOn w:val="DefaultParagraphFont"/>
    <w:uiPriority w:val="99"/>
    <w:semiHidden/>
    <w:qFormat/>
    <w:rsid w:val="004d4fe6"/>
    <w:rPr>
      <w:rFonts w:ascii="Courier New" w:hAnsi="Courier New" w:eastAsia="Courier New" w:cs="Courier New"/>
      <w:color w:val="000000"/>
      <w:sz w:val="24"/>
      <w:szCs w:val="24"/>
      <w:lang w:eastAsia="ru-RU" w:bidi="ru-RU"/>
    </w:rPr>
  </w:style>
  <w:style w:type="character" w:styleId="22" w:customStyle="1">
    <w:name w:val="Верхний колонтитул Знак2"/>
    <w:basedOn w:val="DefaultParagraphFont"/>
    <w:uiPriority w:val="99"/>
    <w:qFormat/>
    <w:rsid w:val="004c7117"/>
    <w:rPr>
      <w:rFonts w:ascii="Calibri" w:hAnsi="Calibri" w:eastAsia="Times New Roman" w:cs="Calibri"/>
      <w:lang w:eastAsia="zh-CN"/>
    </w:rPr>
  </w:style>
  <w:style w:type="character" w:styleId="Style14" w:customStyle="1">
    <w:name w:val="Схема документа Знак"/>
    <w:basedOn w:val="DefaultParagraphFont"/>
    <w:uiPriority w:val="99"/>
    <w:semiHidden/>
    <w:qFormat/>
    <w:rsid w:val="00d13ce5"/>
    <w:rPr>
      <w:rFonts w:ascii="Tahoma" w:hAnsi="Tahoma" w:eastAsia="Courier New" w:cs="Tahoma"/>
      <w:color w:val="000000"/>
      <w:sz w:val="16"/>
      <w:szCs w:val="16"/>
      <w:lang w:eastAsia="ru-RU" w:bidi="ru-RU"/>
    </w:rPr>
  </w:style>
  <w:style w:type="character" w:styleId="Style15" w:customStyle="1">
    <w:name w:val="Основной текст Знак"/>
    <w:basedOn w:val="DefaultParagraphFont"/>
    <w:qFormat/>
    <w:rsid w:val="00875fa4"/>
    <w:rPr>
      <w:rFonts w:ascii="Courier New" w:hAnsi="Courier New" w:eastAsia="Courier New" w:cs="Courier New"/>
      <w:color w:val="000000"/>
      <w:sz w:val="24"/>
      <w:szCs w:val="24"/>
      <w:lang w:eastAsia="ru-RU" w:bidi="ru-RU"/>
    </w:rPr>
  </w:style>
  <w:style w:type="character" w:styleId="Style16" w:customStyle="1">
    <w:name w:val="Текст сноски Знак"/>
    <w:basedOn w:val="DefaultParagraphFont"/>
    <w:qFormat/>
    <w:rsid w:val="00e06dda"/>
    <w:rPr>
      <w:rFonts w:ascii="Times New Roman" w:hAnsi="Times New Roman" w:eastAsia="Times New Roman" w:cs="Times New Roman"/>
      <w:szCs w:val="20"/>
      <w:lang w:eastAsia="ru-RU"/>
    </w:rPr>
  </w:style>
  <w:style w:type="paragraph" w:styleId="Style17" w:customStyle="1">
    <w:name w:val="Заголовок"/>
    <w:basedOn w:val="Normal"/>
    <w:next w:val="Style18"/>
    <w:qFormat/>
    <w:rsid w:val="00620641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link w:val="Style15"/>
    <w:rsid w:val="00620641"/>
    <w:pPr>
      <w:spacing w:lineRule="auto" w:line="276" w:before="0" w:after="140"/>
    </w:pPr>
    <w:rPr/>
  </w:style>
  <w:style w:type="paragraph" w:styleId="Style19">
    <w:name w:val="List"/>
    <w:basedOn w:val="Style18"/>
    <w:rsid w:val="00620641"/>
    <w:pPr/>
    <w:rPr>
      <w:rFonts w:cs="Mangal"/>
    </w:rPr>
  </w:style>
  <w:style w:type="paragraph" w:styleId="Style20" w:customStyle="1">
    <w:name w:val="Caption"/>
    <w:basedOn w:val="Normal"/>
    <w:qFormat/>
    <w:rsid w:val="00620641"/>
    <w:pPr>
      <w:suppressLineNumbers/>
      <w:spacing w:before="120" w:after="120"/>
    </w:pPr>
    <w:rPr>
      <w:rFonts w:cs="Mangal"/>
      <w:i/>
      <w:iCs/>
    </w:rPr>
  </w:style>
  <w:style w:type="paragraph" w:styleId="Style21">
    <w:name w:val="Указатель"/>
    <w:basedOn w:val="Normal"/>
    <w:qFormat/>
    <w:pPr>
      <w:suppressLineNumbers/>
    </w:pPr>
    <w:rPr>
      <w:rFonts w:cs="Arial Unicode MS"/>
    </w:rPr>
  </w:style>
  <w:style w:type="paragraph" w:styleId="Indexheading">
    <w:name w:val="index heading"/>
    <w:basedOn w:val="Normal"/>
    <w:qFormat/>
    <w:rsid w:val="00620641"/>
    <w:pPr>
      <w:suppressLineNumbers/>
    </w:pPr>
    <w:rPr>
      <w:rFonts w:cs="Mangal"/>
    </w:rPr>
  </w:style>
  <w:style w:type="paragraph" w:styleId="Style22">
    <w:name w:val="Title"/>
    <w:basedOn w:val="Normal"/>
    <w:next w:val="Style18"/>
    <w:qFormat/>
    <w:rsid w:val="00620641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rsid w:val="00620641"/>
    <w:pPr>
      <w:suppressLineNumbers/>
      <w:spacing w:before="120" w:after="120"/>
    </w:pPr>
    <w:rPr>
      <w:rFonts w:cs="Mangal"/>
      <w:i/>
      <w:iCs/>
    </w:rPr>
  </w:style>
  <w:style w:type="paragraph" w:styleId="ListParagraph">
    <w:name w:val="List Paragraph"/>
    <w:basedOn w:val="Normal"/>
    <w:uiPriority w:val="34"/>
    <w:qFormat/>
    <w:rsid w:val="00321238"/>
    <w:pPr>
      <w:spacing w:before="0" w:after="0"/>
      <w:ind w:left="720" w:hanging="0"/>
      <w:contextualSpacing/>
    </w:pPr>
    <w:rPr/>
  </w:style>
  <w:style w:type="paragraph" w:styleId="ConsPlusNormal" w:customStyle="1">
    <w:name w:val="ConsPlusNormal"/>
    <w:qFormat/>
    <w:rsid w:val="00321238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Style23" w:customStyle="1">
    <w:name w:val="Колонтитул"/>
    <w:basedOn w:val="Normal"/>
    <w:qFormat/>
    <w:rsid w:val="00620641"/>
    <w:pPr/>
    <w:rPr/>
  </w:style>
  <w:style w:type="paragraph" w:styleId="Style24" w:customStyle="1">
    <w:name w:val="Верхний и нижний колонтитулы"/>
    <w:basedOn w:val="Normal"/>
    <w:qFormat/>
    <w:rsid w:val="00620641"/>
    <w:pPr/>
    <w:rPr/>
  </w:style>
  <w:style w:type="paragraph" w:styleId="Style25" w:customStyle="1">
    <w:name w:val="Header"/>
    <w:basedOn w:val="Normal"/>
    <w:uiPriority w:val="99"/>
    <w:rsid w:val="004c7117"/>
    <w:pPr>
      <w:widowControl/>
      <w:tabs>
        <w:tab w:val="clear" w:pos="449"/>
        <w:tab w:val="center" w:pos="4677" w:leader="none"/>
        <w:tab w:val="right" w:pos="9355" w:leader="none"/>
      </w:tabs>
      <w:suppressAutoHyphens w:val="false"/>
      <w:spacing w:lineRule="auto" w:line="252" w:before="0" w:after="160"/>
    </w:pPr>
    <w:rPr>
      <w:rFonts w:ascii="Calibri" w:hAnsi="Calibri" w:eastAsia="Times New Roman" w:cs="Calibri"/>
      <w:color w:val="auto"/>
      <w:sz w:val="22"/>
      <w:szCs w:val="22"/>
      <w:lang w:eastAsia="zh-CN" w:bidi="ar-SA"/>
    </w:rPr>
  </w:style>
  <w:style w:type="paragraph" w:styleId="Style26" w:customStyle="1">
    <w:name w:val="Footer"/>
    <w:basedOn w:val="Normal"/>
    <w:uiPriority w:val="99"/>
    <w:semiHidden/>
    <w:unhideWhenUsed/>
    <w:rsid w:val="004d4fe6"/>
    <w:pPr>
      <w:tabs>
        <w:tab w:val="clear" w:pos="449"/>
        <w:tab w:val="center" w:pos="4677" w:leader="none"/>
        <w:tab w:val="right" w:pos="9355" w:leader="none"/>
      </w:tabs>
    </w:pPr>
    <w:rPr/>
  </w:style>
  <w:style w:type="paragraph" w:styleId="Consplusnormal1" w:customStyle="1">
    <w:name w:val="consplusnormal"/>
    <w:basedOn w:val="Normal"/>
    <w:qFormat/>
    <w:rsid w:val="00d551df"/>
    <w:pPr>
      <w:widowControl/>
      <w:spacing w:beforeAutospacing="1" w:afterAutospacing="1"/>
    </w:pPr>
    <w:rPr>
      <w:rFonts w:ascii="Times New Roman" w:hAnsi="Times New Roman" w:eastAsia="Times New Roman" w:cs="Times New Roman"/>
      <w:color w:val="auto"/>
      <w:lang w:bidi="ar-SA"/>
    </w:rPr>
  </w:style>
  <w:style w:type="paragraph" w:styleId="BodyText2">
    <w:name w:val="Body Text 2"/>
    <w:basedOn w:val="Normal"/>
    <w:qFormat/>
    <w:rsid w:val="001b0c39"/>
    <w:pPr>
      <w:widowControl/>
      <w:jc w:val="both"/>
    </w:pPr>
    <w:rPr>
      <w:rFonts w:ascii="Times New Roman" w:hAnsi="Times New Roman" w:eastAsia="Times New Roman" w:cs="Times New Roman"/>
      <w:color w:val="auto"/>
      <w:szCs w:val="20"/>
      <w:lang w:bidi="ar-SA"/>
    </w:rPr>
  </w:style>
  <w:style w:type="paragraph" w:styleId="ConsPlusTitle" w:customStyle="1">
    <w:name w:val="ConsPlusTitle"/>
    <w:qFormat/>
    <w:rsid w:val="00774f63"/>
    <w:pPr>
      <w:widowControl w:val="false"/>
      <w:suppressAutoHyphens w:val="true"/>
      <w:bidi w:val="0"/>
      <w:spacing w:before="0" w:after="0"/>
      <w:jc w:val="left"/>
    </w:pPr>
    <w:rPr>
      <w:rFonts w:eastAsia="Times New Roman" w:cs="Calibri" w:ascii="Calibri" w:hAnsi="Calibri" w:asciiTheme="minorHAnsi" w:hAnsiTheme="minorHAnsi"/>
      <w:b/>
      <w:color w:val="auto"/>
      <w:kern w:val="0"/>
      <w:sz w:val="24"/>
      <w:szCs w:val="20"/>
      <w:lang w:eastAsia="ru-RU" w:val="ru-RU" w:bidi="ar-SA"/>
    </w:rPr>
  </w:style>
  <w:style w:type="paragraph" w:styleId="23" w:customStyle="1">
    <w:name w:val="Основной текст (2)"/>
    <w:basedOn w:val="Normal"/>
    <w:qFormat/>
    <w:rsid w:val="00774f63"/>
    <w:pPr>
      <w:shd w:val="clear" w:color="auto" w:fill="FFFFFF"/>
      <w:jc w:val="center"/>
    </w:pPr>
    <w:rPr>
      <w:rFonts w:ascii="Impact" w:hAnsi="Impact" w:eastAsia="Impact" w:cs="Impact"/>
      <w:color w:val="auto"/>
      <w:sz w:val="52"/>
      <w:szCs w:val="52"/>
      <w:lang w:eastAsia="en-US" w:bidi="ar-SA"/>
    </w:rPr>
  </w:style>
  <w:style w:type="paragraph" w:styleId="BalloonText">
    <w:name w:val="Balloon Text"/>
    <w:basedOn w:val="Normal"/>
    <w:uiPriority w:val="99"/>
    <w:semiHidden/>
    <w:unhideWhenUsed/>
    <w:qFormat/>
    <w:rsid w:val="005614ca"/>
    <w:pPr/>
    <w:rPr>
      <w:rFonts w:ascii="Tahoma" w:hAnsi="Tahoma" w:cs="Tahoma"/>
      <w:sz w:val="16"/>
      <w:szCs w:val="16"/>
    </w:rPr>
  </w:style>
  <w:style w:type="paragraph" w:styleId="Style27" w:customStyle="1">
    <w:name w:val="Содержимое таблицы"/>
    <w:basedOn w:val="Normal"/>
    <w:qFormat/>
    <w:rsid w:val="00d04b55"/>
    <w:pPr>
      <w:widowControl/>
      <w:suppressLineNumbers/>
    </w:pPr>
    <w:rPr>
      <w:rFonts w:ascii="Liberation Serif" w:hAnsi="Liberation Serif" w:eastAsia="NSimSun" w:cs="Lucida Sans"/>
      <w:color w:val="auto"/>
      <w:kern w:val="2"/>
      <w:lang w:eastAsia="zh-CN" w:bidi="hi-IN"/>
    </w:rPr>
  </w:style>
  <w:style w:type="paragraph" w:styleId="Style28" w:customStyle="1">
    <w:name w:val="Заголовок таблицы"/>
    <w:basedOn w:val="Style27"/>
    <w:qFormat/>
    <w:rsid w:val="00620641"/>
    <w:pPr>
      <w:jc w:val="center"/>
    </w:pPr>
    <w:rPr>
      <w:b/>
      <w:bCs/>
    </w:rPr>
  </w:style>
  <w:style w:type="paragraph" w:styleId="LO-Normal1" w:customStyle="1">
    <w:name w:val="LO-Normal1"/>
    <w:qFormat/>
    <w:rsid w:val="004c7117"/>
    <w:pPr>
      <w:widowControl/>
      <w:suppressAutoHyphens w:val="true"/>
      <w:bidi w:val="0"/>
      <w:spacing w:lineRule="auto" w:line="264" w:before="0" w:after="56"/>
      <w:ind w:left="48" w:hanging="1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4"/>
      <w:lang w:eastAsia="zh-CN" w:bidi="hi-IN" w:val="ru-RU"/>
    </w:rPr>
  </w:style>
  <w:style w:type="paragraph" w:styleId="DocumentMap">
    <w:name w:val="Document Map"/>
    <w:basedOn w:val="Normal"/>
    <w:uiPriority w:val="99"/>
    <w:semiHidden/>
    <w:unhideWhenUsed/>
    <w:qFormat/>
    <w:rsid w:val="00d13ce5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ca6952"/>
    <w:pPr>
      <w:widowControl/>
      <w:suppressAutoHyphens w:val="false"/>
      <w:bidi w:val="0"/>
      <w:spacing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ru-RU" w:eastAsia="en-US" w:bidi="ar-SA"/>
    </w:rPr>
  </w:style>
  <w:style w:type="paragraph" w:styleId="NormalWeb">
    <w:name w:val="Normal (Web)"/>
    <w:basedOn w:val="Normal"/>
    <w:qFormat/>
    <w:rsid w:val="00d95e27"/>
    <w:pPr>
      <w:widowControl/>
      <w:spacing w:before="280" w:after="280"/>
    </w:pPr>
    <w:rPr>
      <w:rFonts w:ascii="Times New Roman" w:hAnsi="Times New Roman" w:eastAsia="Times New Roman" w:cs="Times New Roman"/>
      <w:color w:val="auto"/>
      <w:lang w:eastAsia="zh-CN" w:bidi="ar-SA"/>
    </w:rPr>
  </w:style>
  <w:style w:type="paragraph" w:styleId="Style29">
    <w:name w:val="Footnote Text"/>
    <w:basedOn w:val="Normal"/>
    <w:link w:val="Style16"/>
    <w:rsid w:val="00e06dda"/>
    <w:pPr>
      <w:widowControl/>
      <w:suppressAutoHyphens w:val="false"/>
    </w:pPr>
    <w:rPr>
      <w:rFonts w:ascii="Times New Roman" w:hAnsi="Times New Roman" w:eastAsia="Times New Roman" w:cs="Times New Roman"/>
      <w:color w:val="auto"/>
      <w:sz w:val="20"/>
      <w:szCs w:val="20"/>
      <w:lang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7407C1-ED18-493A-9148-CB87C2B0C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Application>LibreOffice/7.5.7.1$Windows_X86_64 LibreOffice_project/47eb0cf7efbacdee9b19ae25d6752381ede23126</Application>
  <AppVersion>15.0000</AppVersion>
  <DocSecurity>0</DocSecurity>
  <Pages>2</Pages>
  <Words>258</Words>
  <Characters>1936</Characters>
  <CharactersWithSpaces>2251</CharactersWithSpaces>
  <Paragraphs>14</Paragraphs>
  <Company>Krokoz™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2025-02-20T06:48:00Z</dcterms:created>
  <dc:creator>Н. В. Панфилова</dc:creator>
  <dc:description/>
  <dc:language>ru-RU</dc:language>
  <cp:lastModifiedBy/>
  <cp:lastPrinted>2025-10-07T08:00:00Z</cp:lastPrinted>
  <dcterms:modified xsi:type="dcterms:W3CDTF">2026-09-17T14:05:11Z</dcterms:modified>
  <cp:revision>81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