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E43" w:rsidRDefault="00175E43" w:rsidP="00175E43">
      <w:pPr>
        <w:pStyle w:val="1"/>
        <w:keepNext/>
        <w:numPr>
          <w:ilvl w:val="0"/>
          <w:numId w:val="1"/>
        </w:numPr>
        <w:ind w:left="1701"/>
        <w:rPr>
          <w:sz w:val="30"/>
          <w:szCs w:val="30"/>
        </w:rPr>
      </w:pPr>
      <w:r>
        <w:rPr>
          <w:noProof/>
          <w:sz w:val="32"/>
          <w:szCs w:val="24"/>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175E43" w:rsidRPr="00175E43" w:rsidRDefault="00175E43" w:rsidP="00175E43">
      <w:pPr>
        <w:pStyle w:val="3"/>
        <w:keepNext/>
        <w:numPr>
          <w:ilvl w:val="2"/>
          <w:numId w:val="1"/>
        </w:numPr>
        <w:spacing w:before="240"/>
        <w:ind w:left="2410"/>
        <w:rPr>
          <w:b/>
          <w:sz w:val="46"/>
          <w:szCs w:val="46"/>
          <w:lang w:val="en-US"/>
        </w:rPr>
      </w:pPr>
      <w:r w:rsidRPr="00175E43">
        <w:rPr>
          <w:b/>
          <w:sz w:val="46"/>
          <w:szCs w:val="46"/>
          <w:lang w:val="en-US"/>
        </w:rPr>
        <w:t xml:space="preserve">      </w:t>
      </w:r>
      <w:r w:rsidRPr="00175E43">
        <w:rPr>
          <w:b/>
          <w:sz w:val="46"/>
          <w:szCs w:val="46"/>
        </w:rPr>
        <w:t>ПОСТАНОВЛЕНИЕ</w:t>
      </w:r>
    </w:p>
    <w:p w:rsidR="00175E43" w:rsidRDefault="00175E43" w:rsidP="00175E43">
      <w:pPr>
        <w:tabs>
          <w:tab w:val="left" w:pos="8325"/>
        </w:tabs>
        <w:rPr>
          <w:sz w:val="24"/>
          <w:szCs w:val="24"/>
          <w:lang w:val="en-US"/>
        </w:rPr>
      </w:pPr>
      <w:r>
        <w:rPr>
          <w:lang w:val="en-US"/>
        </w:rPr>
        <w:tab/>
      </w:r>
    </w:p>
    <w:p w:rsidR="002C12CB" w:rsidRDefault="00175E43" w:rsidP="00175E43">
      <w:pPr>
        <w:spacing w:before="60"/>
        <w:ind w:left="1842" w:firstLine="608"/>
        <w:rPr>
          <w:b/>
          <w:color w:val="000000"/>
        </w:rPr>
      </w:pPr>
      <w:r>
        <w:rPr>
          <w:b/>
          <w:bCs/>
        </w:rPr>
        <w:t xml:space="preserve">                    </w:t>
      </w:r>
      <w:proofErr w:type="gramStart"/>
      <w:r>
        <w:rPr>
          <w:b/>
          <w:bCs/>
        </w:rPr>
        <w:t>от</w:t>
      </w:r>
      <w:proofErr w:type="gramEnd"/>
      <w:r>
        <w:t xml:space="preserve"> </w:t>
      </w:r>
      <w:r w:rsidR="004A4949">
        <w:t>19.09.2024</w:t>
      </w:r>
      <w:r>
        <w:t xml:space="preserve"> </w:t>
      </w:r>
      <w:r>
        <w:rPr>
          <w:b/>
        </w:rPr>
        <w:t>№</w:t>
      </w:r>
      <w:r>
        <w:t xml:space="preserve"> </w:t>
      </w:r>
      <w:r w:rsidR="004A4949">
        <w:t>931</w:t>
      </w:r>
    </w:p>
    <w:p w:rsidR="002C12CB" w:rsidRDefault="002C12CB">
      <w:pPr>
        <w:spacing w:before="60"/>
        <w:ind w:left="1842"/>
        <w:rPr>
          <w:b/>
          <w:color w:val="000000"/>
        </w:rPr>
      </w:pPr>
    </w:p>
    <w:p w:rsidR="002C12CB" w:rsidRDefault="002C12CB">
      <w:pPr>
        <w:spacing w:before="60"/>
        <w:ind w:left="1842"/>
        <w:rPr>
          <w:b/>
          <w:color w:val="000000"/>
        </w:rPr>
      </w:pPr>
    </w:p>
    <w:p w:rsidR="002C12CB" w:rsidRDefault="00175E43">
      <w:pPr>
        <w:pStyle w:val="ab"/>
        <w:ind w:right="4195"/>
        <w:jc w:val="both"/>
      </w:pPr>
      <w:r>
        <w:rPr>
          <w:rFonts w:ascii="Times New Roman" w:eastAsia="Times New Roman" w:hAnsi="Times New Roman" w:cs="Times New Roman"/>
          <w:color w:val="000000"/>
          <w:sz w:val="28"/>
          <w:szCs w:val="28"/>
          <w:lang w:bidi="ar-SA"/>
        </w:rPr>
        <w:t>Об утверждении Порядка предоставления субсидии на погашение просроченной задолженности управляющих организаций, поставщиков ресурсов (</w:t>
      </w:r>
      <w:proofErr w:type="spellStart"/>
      <w:r>
        <w:rPr>
          <w:rFonts w:ascii="Times New Roman" w:eastAsia="Times New Roman" w:hAnsi="Times New Roman" w:cs="Times New Roman"/>
          <w:color w:val="000000"/>
          <w:sz w:val="28"/>
          <w:szCs w:val="28"/>
          <w:lang w:bidi="ar-SA"/>
        </w:rPr>
        <w:t>ресурсоснабжающих</w:t>
      </w:r>
      <w:proofErr w:type="spellEnd"/>
      <w:r>
        <w:rPr>
          <w:rFonts w:ascii="Times New Roman" w:eastAsia="Times New Roman" w:hAnsi="Times New Roman" w:cs="Times New Roman"/>
          <w:color w:val="000000"/>
          <w:sz w:val="28"/>
          <w:szCs w:val="28"/>
          <w:lang w:bidi="ar-SA"/>
        </w:rPr>
        <w:t xml:space="preserve">, теплоснабжающих организаций, гарантирующих организаций) перед поставщиками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с задолженностью населения по оплате за жилое помещение и коммунальные услуги, признанной невозможной к взысканию </w:t>
      </w:r>
    </w:p>
    <w:p w:rsidR="002C12CB" w:rsidRDefault="002C12CB">
      <w:pPr>
        <w:pStyle w:val="ab"/>
        <w:widowControl/>
        <w:ind w:right="-1"/>
        <w:jc w:val="both"/>
      </w:pPr>
    </w:p>
    <w:p w:rsidR="002C12CB" w:rsidRDefault="002C12CB">
      <w:pPr>
        <w:pStyle w:val="ab"/>
        <w:widowControl/>
        <w:ind w:right="-1"/>
        <w:jc w:val="both"/>
        <w:rPr>
          <w:rFonts w:ascii="Times New Roman" w:eastAsia="Times New Roman" w:hAnsi="Times New Roman" w:cs="Times New Roman"/>
          <w:sz w:val="28"/>
          <w:szCs w:val="28"/>
          <w:lang w:bidi="ar-SA"/>
        </w:rPr>
      </w:pPr>
    </w:p>
    <w:p w:rsidR="002C12CB" w:rsidRDefault="00175E43">
      <w:pPr>
        <w:widowControl w:val="0"/>
        <w:spacing w:line="306" w:lineRule="atLeast"/>
        <w:ind w:firstLine="907"/>
        <w:jc w:val="both"/>
      </w:pPr>
      <w:r>
        <w:rPr>
          <w:rFonts w:eastAsia="SimSun;宋体"/>
          <w:kern w:val="2"/>
          <w:lang w:bidi="hi-IN"/>
        </w:rPr>
        <w:t xml:space="preserve">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w:t>
      </w:r>
      <w:r>
        <w:rPr>
          <w:rFonts w:eastAsia="NSimSun" w:cs="Liberation Mono;Courier New"/>
          <w:lang w:bidi="hi-IN"/>
        </w:rPr>
        <w:t>от 25.10.2023 № 1782 «Об утверждении общих требований к нормативным правовым актам, муниципальным правовым актам, регулирующим предоставление из бюджета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t xml:space="preserve">, </w:t>
      </w:r>
      <w:r>
        <w:rPr>
          <w:rFonts w:eastAsia="SimSun;宋体"/>
          <w:kern w:val="2"/>
          <w:lang w:bidi="hi-IN"/>
        </w:rPr>
        <w:t xml:space="preserve">муниципальной программой городского округа Фрязино Московской области «Развитие инженерной инфраструктуры, </w:t>
      </w:r>
      <w:proofErr w:type="spellStart"/>
      <w:r>
        <w:rPr>
          <w:rFonts w:eastAsia="SimSun;宋体"/>
          <w:kern w:val="2"/>
          <w:lang w:bidi="hi-IN"/>
        </w:rPr>
        <w:t>энергоэффективности</w:t>
      </w:r>
      <w:proofErr w:type="spellEnd"/>
      <w:r>
        <w:rPr>
          <w:rFonts w:eastAsia="SimSun;宋体"/>
          <w:kern w:val="2"/>
          <w:lang w:bidi="hi-IN"/>
        </w:rPr>
        <w:t xml:space="preserve"> и отрасли обращения с отходами» на 2023-2027 годы, утвержденной постановлением Администрации городского округа Фрязино </w:t>
      </w:r>
      <w:r>
        <w:rPr>
          <w:rFonts w:eastAsia="SimSun;宋体"/>
          <w:color w:val="000000"/>
          <w:kern w:val="2"/>
          <w:lang w:bidi="hi-IN"/>
        </w:rPr>
        <w:t xml:space="preserve"> от 09.02.2023 №103, </w:t>
      </w:r>
      <w:r>
        <w:rPr>
          <w:rFonts w:eastAsia="SimSun;宋体"/>
          <w:kern w:val="2"/>
          <w:lang w:bidi="hi-IN"/>
        </w:rPr>
        <w:t>руководствуясь Уставом городского округа Фрязино Московской области,</w:t>
      </w:r>
    </w:p>
    <w:p w:rsidR="002C12CB" w:rsidRDefault="002C12CB">
      <w:pPr>
        <w:widowControl w:val="0"/>
        <w:spacing w:line="306" w:lineRule="atLeast"/>
        <w:jc w:val="center"/>
        <w:rPr>
          <w:sz w:val="16"/>
          <w:szCs w:val="16"/>
        </w:rPr>
      </w:pPr>
    </w:p>
    <w:p w:rsidR="002C12CB" w:rsidRDefault="00175E43">
      <w:pPr>
        <w:widowControl w:val="0"/>
        <w:spacing w:line="306" w:lineRule="atLeast"/>
        <w:jc w:val="center"/>
        <w:rPr>
          <w:rFonts w:eastAsia="SimSun;宋体"/>
          <w:b/>
          <w:kern w:val="2"/>
          <w:lang w:bidi="hi-IN"/>
        </w:rPr>
      </w:pPr>
      <w:proofErr w:type="gramStart"/>
      <w:r>
        <w:rPr>
          <w:rFonts w:eastAsia="SimSun;宋体"/>
          <w:b/>
          <w:kern w:val="2"/>
          <w:lang w:bidi="hi-IN"/>
        </w:rPr>
        <w:t>п</w:t>
      </w:r>
      <w:proofErr w:type="gramEnd"/>
      <w:r>
        <w:rPr>
          <w:rFonts w:eastAsia="SimSun;宋体"/>
          <w:b/>
          <w:kern w:val="2"/>
          <w:lang w:bidi="hi-IN"/>
        </w:rPr>
        <w:t xml:space="preserve"> о с т а н о в л я ю:</w:t>
      </w:r>
    </w:p>
    <w:p w:rsidR="002C12CB" w:rsidRDefault="002C12CB">
      <w:pPr>
        <w:widowControl w:val="0"/>
        <w:spacing w:line="306" w:lineRule="atLeast"/>
        <w:jc w:val="center"/>
        <w:rPr>
          <w:rFonts w:eastAsia="SimSun;宋体"/>
          <w:b/>
          <w:kern w:val="2"/>
          <w:lang w:bidi="hi-IN"/>
        </w:rPr>
      </w:pPr>
    </w:p>
    <w:p w:rsidR="002C12CB" w:rsidRDefault="00175E43">
      <w:pPr>
        <w:pStyle w:val="ab"/>
        <w:ind w:firstLine="851"/>
        <w:jc w:val="both"/>
      </w:pPr>
      <w:r>
        <w:rPr>
          <w:rFonts w:ascii="Times New Roman" w:hAnsi="Times New Roman" w:cs="Times New Roman"/>
          <w:sz w:val="28"/>
          <w:szCs w:val="28"/>
        </w:rPr>
        <w:t xml:space="preserve">1. Утвердить порядок предоставления субсидии на погашение просроченной задолженности управляющих организаций, поставщиков </w:t>
      </w:r>
      <w:r>
        <w:rPr>
          <w:rFonts w:ascii="Times New Roman" w:hAnsi="Times New Roman" w:cs="Times New Roman"/>
          <w:sz w:val="28"/>
          <w:szCs w:val="28"/>
        </w:rPr>
        <w:lastRenderedPageBreak/>
        <w:t>ресурсов (</w:t>
      </w:r>
      <w:proofErr w:type="spellStart"/>
      <w:r>
        <w:rPr>
          <w:rFonts w:ascii="Times New Roman" w:hAnsi="Times New Roman" w:cs="Times New Roman"/>
          <w:sz w:val="28"/>
          <w:szCs w:val="28"/>
        </w:rPr>
        <w:t>ресурсоснабжающих</w:t>
      </w:r>
      <w:proofErr w:type="spellEnd"/>
      <w:r>
        <w:rPr>
          <w:rFonts w:ascii="Times New Roman" w:hAnsi="Times New Roman" w:cs="Times New Roman"/>
          <w:sz w:val="28"/>
          <w:szCs w:val="28"/>
        </w:rPr>
        <w:t>, теплоснабжающих организаций, гарантирующих организаций) перед поставщиками</w:t>
      </w:r>
      <w:r>
        <w:rPr>
          <w:rFonts w:ascii="Times New Roman" w:eastAsia="Times New Roman" w:hAnsi="Times New Roman" w:cs="Times New Roman"/>
          <w:color w:val="000000"/>
          <w:sz w:val="28"/>
          <w:szCs w:val="28"/>
          <w:lang w:bidi="ar-SA"/>
        </w:rPr>
        <w:t xml:space="preserve">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с задолженностью населения по оплате за жилое помещение и коммунальные услуги, признанной невозможной к взысканию (прилагается).</w:t>
      </w:r>
    </w:p>
    <w:p w:rsidR="002C12CB" w:rsidRDefault="00175E43">
      <w:pPr>
        <w:pStyle w:val="ConsPlusNormal0"/>
        <w:tabs>
          <w:tab w:val="left" w:pos="567"/>
        </w:tabs>
        <w:ind w:firstLine="850"/>
        <w:jc w:val="both"/>
      </w:pPr>
      <w:r>
        <w:rPr>
          <w:color w:val="000000"/>
          <w:sz w:val="28"/>
          <w:szCs w:val="28"/>
        </w:rPr>
        <w:t>2. Опубликовать настоящее постановление на официальном сайте городского</w:t>
      </w:r>
      <w:r>
        <w:rPr>
          <w:sz w:val="28"/>
          <w:szCs w:val="28"/>
        </w:rPr>
        <w:t xml:space="preserve"> округа Фрязино Московской области в информационно-телекоммуникационной сети Интернет.</w:t>
      </w:r>
    </w:p>
    <w:p w:rsidR="002C12CB" w:rsidRDefault="00175E43">
      <w:pPr>
        <w:pStyle w:val="ConsPlusNormal0"/>
        <w:tabs>
          <w:tab w:val="left" w:pos="567"/>
        </w:tabs>
        <w:ind w:firstLine="850"/>
        <w:jc w:val="both"/>
        <w:rPr>
          <w:color w:val="000000"/>
          <w:sz w:val="28"/>
          <w:szCs w:val="28"/>
        </w:rPr>
      </w:pPr>
      <w:r>
        <w:rPr>
          <w:color w:val="000000"/>
          <w:sz w:val="28"/>
          <w:szCs w:val="28"/>
        </w:rPr>
        <w:t>3. Контроль за исполнением настоящего постановления возложить на заместителя главы городского округа Фрязино Оганезову В.В.</w:t>
      </w:r>
    </w:p>
    <w:p w:rsidR="002C12CB" w:rsidRDefault="002C12CB">
      <w:pPr>
        <w:widowControl w:val="0"/>
        <w:spacing w:line="306" w:lineRule="atLeast"/>
        <w:ind w:firstLine="709"/>
        <w:jc w:val="both"/>
        <w:rPr>
          <w:rFonts w:eastAsia="SimSun;宋体"/>
          <w:color w:val="000000"/>
          <w:kern w:val="2"/>
          <w:lang w:bidi="hi-IN"/>
        </w:rPr>
      </w:pPr>
    </w:p>
    <w:p w:rsidR="002C12CB" w:rsidRDefault="002C12CB">
      <w:pPr>
        <w:widowControl w:val="0"/>
        <w:spacing w:line="306" w:lineRule="atLeast"/>
        <w:ind w:firstLine="709"/>
        <w:jc w:val="both"/>
        <w:rPr>
          <w:rFonts w:eastAsia="SimSun;宋体"/>
          <w:color w:val="000000"/>
          <w:kern w:val="2"/>
          <w:lang w:bidi="hi-IN"/>
        </w:rPr>
      </w:pPr>
    </w:p>
    <w:p w:rsidR="002C12CB" w:rsidRDefault="00175E43">
      <w:pPr>
        <w:rPr>
          <w:color w:val="000000"/>
        </w:rPr>
      </w:pPr>
      <w:r>
        <w:rPr>
          <w:color w:val="000000"/>
        </w:rPr>
        <w:t>Глава городского округа Фрязино</w:t>
      </w:r>
      <w:r>
        <w:rPr>
          <w:color w:val="000000"/>
        </w:rPr>
        <w:tab/>
      </w:r>
      <w:r>
        <w:rPr>
          <w:color w:val="000000"/>
        </w:rPr>
        <w:tab/>
      </w:r>
      <w:r>
        <w:rPr>
          <w:color w:val="000000"/>
        </w:rPr>
        <w:tab/>
      </w:r>
      <w:r>
        <w:rPr>
          <w:color w:val="000000"/>
        </w:rPr>
        <w:tab/>
      </w:r>
      <w:r>
        <w:rPr>
          <w:color w:val="000000"/>
        </w:rPr>
        <w:tab/>
        <w:t xml:space="preserve">            Д.Р. Воробьев</w:t>
      </w:r>
    </w:p>
    <w:p w:rsidR="002C12CB" w:rsidRDefault="002C12CB">
      <w:pPr>
        <w:spacing w:before="60"/>
        <w:ind w:left="567"/>
        <w:jc w:val="center"/>
      </w:pPr>
    </w:p>
    <w:p w:rsidR="002C12CB" w:rsidRDefault="002C12CB">
      <w:pPr>
        <w:pStyle w:val="ab"/>
        <w:rPr>
          <w:rFonts w:ascii="Times New Roman" w:eastAsia="Times New Roman" w:hAnsi="Times New Roman" w:cs="Times New Roman"/>
          <w:color w:val="000000"/>
          <w:sz w:val="28"/>
          <w:szCs w:val="28"/>
          <w:lang w:bidi="ar-SA"/>
        </w:rPr>
      </w:pPr>
    </w:p>
    <w:p w:rsidR="002C12CB" w:rsidRDefault="002C12CB">
      <w:pPr>
        <w:pStyle w:val="ab"/>
        <w:rPr>
          <w:rFonts w:ascii="Times New Roman" w:eastAsia="Times New Roman" w:hAnsi="Times New Roman" w:cs="Times New Roman"/>
          <w:color w:val="000000"/>
          <w:sz w:val="28"/>
          <w:szCs w:val="28"/>
          <w:lang w:bidi="ar-SA"/>
        </w:rPr>
      </w:pPr>
    </w:p>
    <w:p w:rsidR="002C12CB" w:rsidRDefault="002C12CB">
      <w:pPr>
        <w:pStyle w:val="ab"/>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175E43" w:rsidRDefault="00175E43">
      <w:pPr>
        <w:pStyle w:val="ab"/>
        <w:ind w:left="4956"/>
        <w:rPr>
          <w:rFonts w:ascii="Times New Roman" w:eastAsia="Times New Roman" w:hAnsi="Times New Roman" w:cs="Times New Roman"/>
          <w:color w:val="000000"/>
          <w:sz w:val="28"/>
          <w:szCs w:val="28"/>
          <w:lang w:bidi="ar-SA"/>
        </w:rPr>
      </w:pPr>
    </w:p>
    <w:p w:rsidR="002C12CB" w:rsidRDefault="00175E43">
      <w:pPr>
        <w:pStyle w:val="ab"/>
        <w:ind w:left="4956"/>
      </w:pPr>
      <w:r>
        <w:rPr>
          <w:rFonts w:ascii="Times New Roman" w:eastAsia="Times New Roman" w:hAnsi="Times New Roman" w:cs="Times New Roman"/>
          <w:color w:val="000000"/>
          <w:sz w:val="28"/>
          <w:szCs w:val="28"/>
          <w:lang w:bidi="ar-SA"/>
        </w:rPr>
        <w:lastRenderedPageBreak/>
        <w:t xml:space="preserve">УТВЕРЖДЕН </w:t>
      </w:r>
    </w:p>
    <w:p w:rsidR="002C12CB" w:rsidRDefault="00175E43">
      <w:pPr>
        <w:pStyle w:val="ab"/>
        <w:ind w:left="4956"/>
      </w:pPr>
      <w:proofErr w:type="gramStart"/>
      <w:r>
        <w:rPr>
          <w:rFonts w:ascii="Times New Roman" w:eastAsia="Times New Roman" w:hAnsi="Times New Roman" w:cs="Times New Roman"/>
          <w:color w:val="000000"/>
          <w:sz w:val="28"/>
          <w:szCs w:val="28"/>
          <w:lang w:bidi="ar-SA"/>
        </w:rPr>
        <w:t>постановлением</w:t>
      </w:r>
      <w:proofErr w:type="gramEnd"/>
      <w:r>
        <w:rPr>
          <w:rFonts w:ascii="Times New Roman" w:eastAsia="Times New Roman" w:hAnsi="Times New Roman" w:cs="Times New Roman"/>
          <w:color w:val="000000"/>
          <w:sz w:val="28"/>
          <w:szCs w:val="28"/>
          <w:lang w:bidi="ar-SA"/>
        </w:rPr>
        <w:t xml:space="preserve"> Администрации городского округа Фрязино</w:t>
      </w:r>
    </w:p>
    <w:p w:rsidR="002C12CB" w:rsidRDefault="00175E43">
      <w:pPr>
        <w:pStyle w:val="ab"/>
        <w:ind w:left="4956"/>
      </w:pPr>
      <w:proofErr w:type="gramStart"/>
      <w:r>
        <w:rPr>
          <w:rFonts w:ascii="Times New Roman" w:eastAsia="Times New Roman" w:hAnsi="Times New Roman" w:cs="Times New Roman"/>
          <w:color w:val="000000"/>
          <w:sz w:val="28"/>
          <w:szCs w:val="28"/>
          <w:lang w:bidi="ar-SA"/>
        </w:rPr>
        <w:t>от</w:t>
      </w:r>
      <w:proofErr w:type="gramEnd"/>
      <w:r>
        <w:rPr>
          <w:rFonts w:ascii="Times New Roman" w:eastAsia="Times New Roman" w:hAnsi="Times New Roman" w:cs="Times New Roman"/>
          <w:color w:val="000000"/>
          <w:sz w:val="28"/>
          <w:szCs w:val="28"/>
          <w:lang w:bidi="ar-SA"/>
        </w:rPr>
        <w:t xml:space="preserve"> </w:t>
      </w:r>
      <w:r w:rsidR="003903FA">
        <w:rPr>
          <w:rFonts w:ascii="Times New Roman" w:eastAsia="Times New Roman" w:hAnsi="Times New Roman" w:cs="Times New Roman"/>
          <w:color w:val="000000"/>
          <w:sz w:val="28"/>
          <w:szCs w:val="28"/>
          <w:lang w:bidi="ar-SA"/>
        </w:rPr>
        <w:t>19.09.2024</w:t>
      </w:r>
      <w:r>
        <w:rPr>
          <w:rFonts w:ascii="Times New Roman" w:eastAsia="Times New Roman" w:hAnsi="Times New Roman" w:cs="Times New Roman"/>
          <w:color w:val="000000"/>
          <w:sz w:val="28"/>
          <w:szCs w:val="28"/>
          <w:lang w:bidi="ar-SA"/>
        </w:rPr>
        <w:t xml:space="preserve"> № </w:t>
      </w:r>
      <w:r w:rsidR="003903FA">
        <w:rPr>
          <w:rFonts w:ascii="Times New Roman" w:eastAsia="Times New Roman" w:hAnsi="Times New Roman" w:cs="Times New Roman"/>
          <w:color w:val="000000"/>
          <w:sz w:val="28"/>
          <w:szCs w:val="28"/>
          <w:lang w:bidi="ar-SA"/>
        </w:rPr>
        <w:t>931</w:t>
      </w:r>
    </w:p>
    <w:p w:rsidR="002C12CB" w:rsidRDefault="002C12CB">
      <w:pPr>
        <w:pStyle w:val="ab"/>
        <w:ind w:left="4956" w:firstLine="851"/>
        <w:jc w:val="center"/>
        <w:rPr>
          <w:rFonts w:ascii="Times New Roman" w:eastAsia="Times New Roman" w:hAnsi="Times New Roman" w:cs="Times New Roman"/>
          <w:color w:val="000000"/>
          <w:sz w:val="28"/>
          <w:szCs w:val="28"/>
          <w:lang w:bidi="ar-SA"/>
        </w:rPr>
      </w:pPr>
    </w:p>
    <w:p w:rsidR="002C12CB" w:rsidRDefault="002C12CB">
      <w:pPr>
        <w:pStyle w:val="ab"/>
        <w:ind w:firstLine="851"/>
        <w:jc w:val="center"/>
        <w:rPr>
          <w:rFonts w:ascii="Times New Roman" w:eastAsia="Times New Roman" w:hAnsi="Times New Roman" w:cs="Times New Roman"/>
          <w:color w:val="000000"/>
          <w:sz w:val="28"/>
          <w:szCs w:val="28"/>
          <w:lang w:bidi="ar-SA"/>
        </w:rPr>
      </w:pPr>
    </w:p>
    <w:p w:rsidR="002C12CB" w:rsidRDefault="00175E43">
      <w:pPr>
        <w:pStyle w:val="ab"/>
        <w:ind w:firstLine="851"/>
        <w:jc w:val="center"/>
      </w:pPr>
      <w:r>
        <w:rPr>
          <w:rFonts w:ascii="Times New Roman" w:eastAsia="Times New Roman" w:hAnsi="Times New Roman" w:cs="Times New Roman"/>
          <w:color w:val="000000"/>
          <w:sz w:val="28"/>
          <w:szCs w:val="28"/>
          <w:lang w:bidi="ar-SA"/>
        </w:rPr>
        <w:t>Порядок</w:t>
      </w:r>
    </w:p>
    <w:p w:rsidR="002C12CB" w:rsidRDefault="00175E43">
      <w:pPr>
        <w:pStyle w:val="ab"/>
        <w:jc w:val="center"/>
      </w:pPr>
      <w:proofErr w:type="gramStart"/>
      <w:r>
        <w:rPr>
          <w:rFonts w:ascii="Times New Roman" w:eastAsia="Times New Roman" w:hAnsi="Times New Roman" w:cs="Times New Roman"/>
          <w:color w:val="000000"/>
          <w:sz w:val="28"/>
          <w:szCs w:val="28"/>
          <w:lang w:bidi="ar-SA"/>
        </w:rPr>
        <w:t>предоставления</w:t>
      </w:r>
      <w:proofErr w:type="gramEnd"/>
      <w:r>
        <w:rPr>
          <w:rFonts w:ascii="Times New Roman" w:eastAsia="Times New Roman" w:hAnsi="Times New Roman" w:cs="Times New Roman"/>
          <w:color w:val="000000"/>
          <w:sz w:val="28"/>
          <w:szCs w:val="28"/>
          <w:lang w:bidi="ar-SA"/>
        </w:rPr>
        <w:t xml:space="preserve"> субсидии на погашение просроченной задолженности управляющих организаций, поставщиков ресурсов (</w:t>
      </w:r>
      <w:proofErr w:type="spellStart"/>
      <w:r>
        <w:rPr>
          <w:rFonts w:ascii="Times New Roman" w:eastAsia="Times New Roman" w:hAnsi="Times New Roman" w:cs="Times New Roman"/>
          <w:color w:val="000000"/>
          <w:sz w:val="28"/>
          <w:szCs w:val="28"/>
          <w:lang w:bidi="ar-SA"/>
        </w:rPr>
        <w:t>ресурсоснабжающих</w:t>
      </w:r>
      <w:proofErr w:type="spellEnd"/>
      <w:r>
        <w:rPr>
          <w:rFonts w:ascii="Times New Roman" w:eastAsia="Times New Roman" w:hAnsi="Times New Roman" w:cs="Times New Roman"/>
          <w:color w:val="000000"/>
          <w:sz w:val="28"/>
          <w:szCs w:val="28"/>
          <w:lang w:bidi="ar-SA"/>
        </w:rPr>
        <w:t xml:space="preserve">, теплоснабжающих организаций, гарантирующих организаций) перед поставщиками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w:t>
      </w:r>
    </w:p>
    <w:p w:rsidR="002C12CB" w:rsidRDefault="00175E43">
      <w:pPr>
        <w:pStyle w:val="ab"/>
        <w:jc w:val="center"/>
      </w:pPr>
      <w:proofErr w:type="gramStart"/>
      <w:r>
        <w:rPr>
          <w:rFonts w:ascii="Times New Roman" w:eastAsia="Times New Roman" w:hAnsi="Times New Roman" w:cs="Times New Roman"/>
          <w:color w:val="000000"/>
          <w:sz w:val="28"/>
          <w:szCs w:val="28"/>
          <w:lang w:bidi="ar-SA"/>
        </w:rPr>
        <w:t>с</w:t>
      </w:r>
      <w:proofErr w:type="gramEnd"/>
      <w:r>
        <w:rPr>
          <w:rFonts w:ascii="Times New Roman" w:eastAsia="Times New Roman" w:hAnsi="Times New Roman" w:cs="Times New Roman"/>
          <w:color w:val="000000"/>
          <w:sz w:val="28"/>
          <w:szCs w:val="28"/>
          <w:lang w:bidi="ar-SA"/>
        </w:rPr>
        <w:t xml:space="preserve"> задолженностью населения по оплате за жилое помещение и коммунальные услуги, признанной невозможной к взысканию </w:t>
      </w:r>
    </w:p>
    <w:p w:rsidR="002C12CB" w:rsidRDefault="002C12CB">
      <w:pPr>
        <w:pStyle w:val="ab"/>
        <w:jc w:val="both"/>
        <w:rPr>
          <w:rFonts w:ascii="Times New Roman" w:eastAsia="Times New Roman" w:hAnsi="Times New Roman" w:cs="Times New Roman"/>
          <w:b/>
          <w:color w:val="000000"/>
          <w:sz w:val="28"/>
          <w:szCs w:val="28"/>
          <w:lang w:bidi="ar-SA"/>
        </w:rPr>
      </w:pPr>
    </w:p>
    <w:p w:rsidR="002C12CB" w:rsidRDefault="00175E43">
      <w:pPr>
        <w:pStyle w:val="ab"/>
        <w:ind w:firstLine="851"/>
        <w:jc w:val="center"/>
      </w:pPr>
      <w:r>
        <w:rPr>
          <w:rFonts w:ascii="Times New Roman" w:hAnsi="Times New Roman"/>
          <w:sz w:val="26"/>
          <w:szCs w:val="26"/>
        </w:rPr>
        <w:t>1. Общие положения</w:t>
      </w:r>
    </w:p>
    <w:p w:rsidR="002C12CB" w:rsidRDefault="002C12CB">
      <w:pPr>
        <w:widowControl w:val="0"/>
        <w:spacing w:line="306" w:lineRule="atLeast"/>
        <w:ind w:firstLine="851"/>
        <w:jc w:val="both"/>
      </w:pPr>
    </w:p>
    <w:p w:rsidR="002C12CB" w:rsidRDefault="00175E43">
      <w:pPr>
        <w:ind w:firstLine="851"/>
        <w:jc w:val="both"/>
      </w:pPr>
      <w:r>
        <w:rPr>
          <w:color w:val="000000"/>
        </w:rPr>
        <w:t xml:space="preserve">1.1. </w:t>
      </w:r>
      <w:r>
        <w:rPr>
          <w:rFonts w:eastAsia="NSimSun" w:cs="Liberation Mono"/>
          <w:lang w:bidi="hi-IN"/>
        </w:rPr>
        <w:t>Настоящий порядок разработан в соответствии со статьей 78 Бюджетного кодекса Российской Федерации, Федеральным законом от 06.10.2003 № 131- ФЗ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бюджета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Pr>
          <w:color w:val="000000"/>
        </w:rPr>
        <w:t xml:space="preserve"> и устанавливает цели, порядок, условия и иные требования предоставления субсидий </w:t>
      </w:r>
      <w:r>
        <w:t>на погашение просроченной задолженности управляющих организаций, поставщиков ресурсов (</w:t>
      </w:r>
      <w:proofErr w:type="spellStart"/>
      <w:r>
        <w:t>ресурсоснабжающих</w:t>
      </w:r>
      <w:proofErr w:type="spellEnd"/>
      <w:r>
        <w:t>, теплоснабжающих организаций, гарантирующих организаций) перед поставщиками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с задолженностью населения по оплате за жилое помещение и коммунальные услуги, признанной невозможной к взысканию (далее –Субсидия).</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1.2. К категории лиц, имеющих право на получение Субсидии, относятся юридические лица независимо от организационно-правовой формы (за исключением государственных (муниципальных) учреждений),</w:t>
      </w:r>
      <w:r>
        <w:rPr>
          <w:sz w:val="24"/>
          <w:szCs w:val="24"/>
        </w:rPr>
        <w:t xml:space="preserve"> </w:t>
      </w:r>
      <w:r>
        <w:rPr>
          <w:rFonts w:ascii="Times New Roman" w:hAnsi="Times New Roman"/>
          <w:sz w:val="28"/>
          <w:szCs w:val="28"/>
        </w:rPr>
        <w:t xml:space="preserve">осуществляющие деятельность по управлению многоквартирными домами и (или) являющиеся поставщиками коммунальных ресурсов на территории городского округа Фрязино Московской области или организацией, связанной с </w:t>
      </w:r>
      <w:r>
        <w:rPr>
          <w:rFonts w:ascii="Times New Roman" w:hAnsi="Times New Roman"/>
          <w:sz w:val="28"/>
          <w:szCs w:val="28"/>
        </w:rPr>
        <w:lastRenderedPageBreak/>
        <w:t xml:space="preserve">осуществлением поставки ресурсов в целях использования таких ресурсов при предоставлении коммунальных услуг потребителям (далее - участники отбора, получатели субсидий). </w:t>
      </w:r>
    </w:p>
    <w:p w:rsidR="002C12CB" w:rsidRDefault="00175E43">
      <w:pPr>
        <w:pStyle w:val="ab"/>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Целью предоставления Субсидии является возмещение недополученных доходов, связанных с оказанием услуг по управлению многоквартирными домами и (или) обеспечением населения коммунальными услугами либо связанных с осуществлением поставки ресурсов в целях использования таких ресурсов при предоставлении коммунальных услуг потребителям в рамках муниципальной программы городского округа Фрязино Московской области «Развитие инженерной инфраструктуры, </w:t>
      </w:r>
      <w:proofErr w:type="spellStart"/>
      <w:r>
        <w:rPr>
          <w:rFonts w:ascii="Times New Roman" w:hAnsi="Times New Roman" w:cs="Times New Roman"/>
          <w:color w:val="000000"/>
          <w:sz w:val="28"/>
          <w:szCs w:val="28"/>
        </w:rPr>
        <w:t>энергоэффективности</w:t>
      </w:r>
      <w:proofErr w:type="spellEnd"/>
      <w:r>
        <w:rPr>
          <w:rFonts w:ascii="Times New Roman" w:hAnsi="Times New Roman" w:cs="Times New Roman"/>
          <w:color w:val="000000"/>
          <w:sz w:val="28"/>
          <w:szCs w:val="28"/>
        </w:rPr>
        <w:t xml:space="preserve"> и отрасли обращения с отходами» на 2023-2024 годы.</w:t>
      </w:r>
    </w:p>
    <w:p w:rsidR="002C12CB" w:rsidRDefault="00175E43">
      <w:pPr>
        <w:pStyle w:val="ab"/>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Результатом предоставления Субсидии является оплата Получателем субсидии задолженности перед </w:t>
      </w:r>
      <w:proofErr w:type="spellStart"/>
      <w:r>
        <w:rPr>
          <w:rFonts w:ascii="Times New Roman" w:hAnsi="Times New Roman" w:cs="Times New Roman"/>
          <w:color w:val="000000"/>
          <w:sz w:val="28"/>
          <w:szCs w:val="28"/>
        </w:rPr>
        <w:t>ресурсоснабжающими</w:t>
      </w:r>
      <w:proofErr w:type="spellEnd"/>
      <w:r>
        <w:rPr>
          <w:rFonts w:ascii="Times New Roman" w:hAnsi="Times New Roman" w:cs="Times New Roman"/>
          <w:color w:val="000000"/>
          <w:sz w:val="28"/>
          <w:szCs w:val="28"/>
        </w:rPr>
        <w:t xml:space="preserve"> организациями (газа, электроэнергии, тепловой энергии) за потребленные коммунальные ресурсы в размере равном размеру Субсидии.</w:t>
      </w:r>
    </w:p>
    <w:p w:rsidR="002C12CB" w:rsidRDefault="00175E43">
      <w:pPr>
        <w:ind w:firstLine="709"/>
        <w:jc w:val="both"/>
        <w:rPr>
          <w:rFonts w:eastAsia="NSimSun" w:cs="Liberation Mono"/>
          <w:lang w:bidi="hi-IN"/>
        </w:rPr>
      </w:pPr>
      <w:r>
        <w:rPr>
          <w:rFonts w:eastAsia="NSimSun" w:cs="Liberation Mono"/>
          <w:lang w:bidi="hi-IN"/>
        </w:rPr>
        <w:t>1.5. Главным распорядителем бюджетных средств, предусмотренных на предоставление Субсидии, является Администрация городского округа Фрязино (далее – Администрация, Главный распорядитель).</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1.6. Размер Субсидии, предоставляемой Получателю субсидии, определяется в соответствии с документами, подтверждающими наличие просроченной кредиторской задолженности перед поставщиками энергоресурсов, не превышающей размер задолженности населения по оплате за жилое помещение и коммунальные услуги, признанной невозможной к взысканию, в пределах бюджетных ассигнований и лимитов бюджетных обязательств, предусмотренных по соответствующим кодам классификации расходов бюджета в сводной бюджетной росписи на текущий финансовый год.</w:t>
      </w:r>
    </w:p>
    <w:p w:rsidR="002C12CB" w:rsidRDefault="00175E43">
      <w:pPr>
        <w:pStyle w:val="ab"/>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Субсидия предоставляется на безвозмездной основе, носит целевой характер и не может быть использована на иные цели.</w:t>
      </w:r>
    </w:p>
    <w:p w:rsidR="002C12CB" w:rsidRDefault="00175E43">
      <w:pPr>
        <w:ind w:firstLine="709"/>
        <w:jc w:val="both"/>
        <w:rPr>
          <w:rFonts w:eastAsia="NSimSun" w:cs="Liberation Mono"/>
          <w:lang w:bidi="hi-IN"/>
        </w:rPr>
      </w:pPr>
      <w:r>
        <w:rPr>
          <w:rFonts w:eastAsia="NSimSun" w:cs="Liberation Mono"/>
          <w:lang w:bidi="hi-IN"/>
        </w:rPr>
        <w:t xml:space="preserve">1.8. Средства Субсидии используются непосредственно получателем субсидии без возможности привлечения третьих лиц. </w:t>
      </w:r>
    </w:p>
    <w:p w:rsidR="002C12CB" w:rsidRDefault="00175E43">
      <w:pPr>
        <w:spacing w:after="160"/>
        <w:ind w:firstLine="709"/>
        <w:contextualSpacing/>
        <w:jc w:val="both"/>
        <w:rPr>
          <w:rFonts w:eastAsia="NSimSun" w:cs="Liberation Mono"/>
          <w:lang w:bidi="hi-IN"/>
        </w:rPr>
      </w:pPr>
      <w:r>
        <w:rPr>
          <w:rFonts w:eastAsia="NSimSun" w:cs="Liberation Mono"/>
          <w:lang w:bidi="hi-IN"/>
        </w:rPr>
        <w:t>1.9.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принятием решения Совета депутатов городского округа Фрязино о бюджете городского округа Фрязино Московской области на финансовый год и плановый период (или о внесении изменений в бюджет городского округа Фрязино Московской области на финансовый год и плановый период).</w:t>
      </w:r>
    </w:p>
    <w:p w:rsidR="002C12CB" w:rsidRDefault="00175E43">
      <w:pPr>
        <w:ind w:firstLine="709"/>
        <w:jc w:val="both"/>
        <w:rPr>
          <w:rFonts w:eastAsia="NSimSun" w:cs="Liberation Mono"/>
          <w:lang w:bidi="hi-IN"/>
        </w:rPr>
      </w:pPr>
      <w:r>
        <w:rPr>
          <w:rFonts w:eastAsia="NSimSun" w:cs="Liberation Mono"/>
          <w:lang w:bidi="hi-IN"/>
        </w:rPr>
        <w:t>1.10.</w:t>
      </w:r>
      <w:r>
        <w:rPr>
          <w:rFonts w:eastAsia="NSimSun" w:cs="Liberation Mono"/>
          <w:lang w:bidi="hi-IN"/>
        </w:rPr>
        <w:tab/>
        <w:t>Субсидия предоставляется на основании письменного соглашения, заключенного между Администрацией и Получателем субсидии в соответствии с типовой формой, утвержденной Финансовым управлением администрации городского округа Фрязино (далее — Соглашение).</w:t>
      </w:r>
    </w:p>
    <w:p w:rsidR="002C12CB" w:rsidRDefault="00175E43">
      <w:pPr>
        <w:pStyle w:val="ab"/>
        <w:ind w:firstLine="709"/>
        <w:jc w:val="both"/>
        <w:rPr>
          <w:rFonts w:ascii="Times New Roman" w:hAnsi="Times New Roman"/>
          <w:sz w:val="28"/>
          <w:szCs w:val="28"/>
        </w:rPr>
      </w:pPr>
      <w:r>
        <w:rPr>
          <w:rFonts w:ascii="Times New Roman" w:hAnsi="Times New Roman"/>
          <w:sz w:val="28"/>
          <w:szCs w:val="28"/>
        </w:rPr>
        <w:t>1.11. Получатель субсидии определяется по результатам отбора, проведенного Администрацией.</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lastRenderedPageBreak/>
        <w:t>1.12. Уполномоченным органом Администрации по организации отбора получателей субсидии, имеющих право на получение Субсидии из бюджета городского округа Фрязино Московской области, является Управление жилищно-коммунального хозяйства, экологии и связи администрации городского округа Фрязино.</w:t>
      </w:r>
    </w:p>
    <w:p w:rsidR="002C12CB" w:rsidRDefault="002C12CB">
      <w:pPr>
        <w:pStyle w:val="ab"/>
        <w:ind w:firstLine="851"/>
        <w:jc w:val="both"/>
        <w:rPr>
          <w:rFonts w:ascii="Times New Roman" w:hAnsi="Times New Roman"/>
          <w:sz w:val="28"/>
          <w:szCs w:val="28"/>
        </w:rPr>
      </w:pPr>
    </w:p>
    <w:p w:rsidR="002C12CB" w:rsidRDefault="00175E43">
      <w:pPr>
        <w:pStyle w:val="ab"/>
        <w:ind w:firstLine="851"/>
        <w:jc w:val="center"/>
      </w:pPr>
      <w:r>
        <w:rPr>
          <w:rFonts w:ascii="Times New Roman" w:hAnsi="Times New Roman"/>
          <w:sz w:val="26"/>
          <w:szCs w:val="26"/>
        </w:rPr>
        <w:t>2. Порядок проведения отбора получателей субсидии</w:t>
      </w:r>
    </w:p>
    <w:p w:rsidR="002C12CB" w:rsidRDefault="002C12CB">
      <w:pPr>
        <w:pStyle w:val="ab"/>
        <w:ind w:firstLine="851"/>
        <w:jc w:val="center"/>
        <w:rPr>
          <w:rFonts w:ascii="Times New Roman" w:hAnsi="Times New Roman"/>
          <w:b/>
          <w:sz w:val="26"/>
          <w:szCs w:val="26"/>
        </w:rPr>
      </w:pPr>
    </w:p>
    <w:p w:rsidR="002C12CB" w:rsidRDefault="00175E43">
      <w:pPr>
        <w:pStyle w:val="ab"/>
        <w:ind w:firstLine="851"/>
        <w:jc w:val="both"/>
        <w:rPr>
          <w:rFonts w:ascii="Times New Roman" w:hAnsi="Times New Roman"/>
          <w:sz w:val="28"/>
          <w:szCs w:val="28"/>
        </w:rPr>
      </w:pPr>
      <w:r>
        <w:rPr>
          <w:rFonts w:ascii="Times New Roman" w:hAnsi="Times New Roman"/>
          <w:sz w:val="28"/>
          <w:szCs w:val="28"/>
        </w:rPr>
        <w:t>2.1. Способом проведения отбора для предоставления субсидий является запрос предложений на основании заявок (далее - заявка), направленных участниками отбора для участия в отборе, исходя из соответствия участника отбора критериям отбора и очередности поступлений заявок на участие в отборе.</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2.2. Объявление о проведении отбора (далее – объявление) и результаты отбора </w:t>
      </w:r>
      <w:proofErr w:type="gramStart"/>
      <w:r>
        <w:rPr>
          <w:rFonts w:ascii="Times New Roman" w:hAnsi="Times New Roman"/>
          <w:sz w:val="28"/>
          <w:szCs w:val="28"/>
        </w:rPr>
        <w:t>размещаются  на</w:t>
      </w:r>
      <w:proofErr w:type="gramEnd"/>
      <w:r>
        <w:rPr>
          <w:rFonts w:ascii="Times New Roman" w:hAnsi="Times New Roman"/>
          <w:sz w:val="28"/>
          <w:szCs w:val="28"/>
        </w:rPr>
        <w:t xml:space="preserve"> едином портале, а также на официальном сайте Администрации в информационно-телекоммуникационной сети Интернет по адресу </w:t>
      </w:r>
      <w:hyperlink r:id="rId6">
        <w:r>
          <w:rPr>
            <w:rFonts w:ascii="Times New Roman" w:hAnsi="Times New Roman"/>
            <w:sz w:val="28"/>
            <w:szCs w:val="28"/>
            <w:lang w:val="en-US"/>
          </w:rPr>
          <w:t>https</w:t>
        </w:r>
        <w:r>
          <w:rPr>
            <w:rFonts w:ascii="Times New Roman" w:hAnsi="Times New Roman"/>
            <w:sz w:val="28"/>
            <w:szCs w:val="28"/>
          </w:rPr>
          <w:t>://</w:t>
        </w:r>
        <w:proofErr w:type="spellStart"/>
        <w:r>
          <w:rPr>
            <w:rFonts w:ascii="Times New Roman" w:hAnsi="Times New Roman"/>
            <w:sz w:val="28"/>
            <w:szCs w:val="28"/>
            <w:lang w:val="en-US"/>
          </w:rPr>
          <w:t>adm</w:t>
        </w:r>
        <w:proofErr w:type="spellEnd"/>
        <w:r>
          <w:rPr>
            <w:rFonts w:ascii="Times New Roman" w:hAnsi="Times New Roman"/>
            <w:sz w:val="28"/>
            <w:szCs w:val="28"/>
          </w:rPr>
          <w:t>-</w:t>
        </w:r>
        <w:proofErr w:type="spellStart"/>
        <w:r>
          <w:rPr>
            <w:rFonts w:ascii="Times New Roman" w:hAnsi="Times New Roman"/>
            <w:sz w:val="28"/>
            <w:szCs w:val="28"/>
            <w:lang w:val="en-US"/>
          </w:rPr>
          <w:t>fryazino</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hyperlink>
      <w:r>
        <w:rPr>
          <w:rFonts w:ascii="Times New Roman" w:hAnsi="Times New Roman"/>
          <w:sz w:val="28"/>
          <w:szCs w:val="28"/>
        </w:rPr>
        <w:t xml:space="preserve"> (далее – официальный сайт Администрации). </w:t>
      </w:r>
    </w:p>
    <w:p w:rsidR="002C12CB" w:rsidRDefault="00175E43">
      <w:pPr>
        <w:pStyle w:val="ab"/>
        <w:ind w:firstLine="851"/>
        <w:jc w:val="both"/>
      </w:pPr>
      <w:r>
        <w:rPr>
          <w:rFonts w:ascii="Times New Roman" w:hAnsi="Times New Roman"/>
          <w:sz w:val="28"/>
          <w:szCs w:val="28"/>
        </w:rPr>
        <w:t>Объявление о проведении отбора размещается в срок не позднее 3 (трех) рабочих дней до даты начала отбора, указанной в объявлении о проведении отбора, результаты отбора размещаются в срок, указанный в объявлении.</w:t>
      </w:r>
    </w:p>
    <w:p w:rsidR="002C12CB" w:rsidRDefault="00175E43">
      <w:pPr>
        <w:ind w:firstLine="709"/>
        <w:jc w:val="both"/>
      </w:pPr>
      <w:r>
        <w:t>2.3. Объявление о проведении отбора и результаты отбора размещаются на едином портале Финансовым управлением администрации городского округа Фрязино (далее – финансовый орган) на основании письма Главного распорядителя с приложением информации необходимой к размещению и ссылкой на размещение вышеуказанной информации на официальном сайте Администрации. Письмо предоставляется в финансовый орган не позднее 2 (двух) рабочих дней до предельного срока размещения информации на едином портале, указанного в пункте 2.2</w:t>
      </w:r>
      <w:proofErr w:type="gramStart"/>
      <w:r>
        <w:t>. настоящего</w:t>
      </w:r>
      <w:proofErr w:type="gramEnd"/>
      <w:r>
        <w:t xml:space="preserve"> Порядка.</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2.4. В Объявлении указываются:</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срок</w:t>
      </w:r>
      <w:proofErr w:type="gramEnd"/>
      <w:r>
        <w:rPr>
          <w:rFonts w:ascii="Times New Roman" w:hAnsi="Times New Roman"/>
          <w:sz w:val="28"/>
          <w:szCs w:val="28"/>
        </w:rPr>
        <w:t xml:space="preserve"> проведения отбора (даты начала (окончания) подачи (приема) заявок участников отбора, который не может быть ранее:</w:t>
      </w:r>
    </w:p>
    <w:p w:rsidR="002C12CB" w:rsidRDefault="00175E43">
      <w:pPr>
        <w:spacing w:line="330" w:lineRule="atLeast"/>
        <w:ind w:firstLine="851"/>
        <w:jc w:val="both"/>
        <w:textAlignment w:val="baseline"/>
        <w:rPr>
          <w:rFonts w:eastAsia="NSimSun" w:cs="Liberation Mono"/>
          <w:lang w:bidi="hi-IN"/>
        </w:rPr>
      </w:pPr>
      <w:r>
        <w:rPr>
          <w:rFonts w:eastAsia="NSimSun" w:cs="Liberation Mono"/>
          <w:lang w:bidi="hi-IN"/>
        </w:rPr>
        <w:t>10-го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отбора;</w:t>
      </w:r>
    </w:p>
    <w:p w:rsidR="002C12CB" w:rsidRDefault="00175E43">
      <w:pPr>
        <w:spacing w:line="330" w:lineRule="atLeast"/>
        <w:ind w:firstLine="851"/>
        <w:jc w:val="both"/>
        <w:textAlignment w:val="baseline"/>
        <w:rPr>
          <w:rFonts w:eastAsia="NSimSun" w:cs="Liberation Mono"/>
          <w:lang w:bidi="hi-IN"/>
        </w:rPr>
      </w:pPr>
      <w:r>
        <w:rPr>
          <w:rFonts w:eastAsia="NSimSun" w:cs="Liberation Mono"/>
          <w:lang w:bidi="hi-IN"/>
        </w:rPr>
        <w:t xml:space="preserve"> 5-го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имеется информация о количестве получателей субсидии, соответствующих категории отбора;</w:t>
      </w:r>
    </w:p>
    <w:p w:rsidR="002C12CB" w:rsidRDefault="00175E43">
      <w:pPr>
        <w:spacing w:line="330" w:lineRule="atLeast"/>
        <w:ind w:firstLine="851"/>
        <w:jc w:val="both"/>
        <w:textAlignment w:val="baseline"/>
        <w:rPr>
          <w:rFonts w:eastAsia="NSimSun" w:cs="Liberation Mono"/>
          <w:lang w:bidi="hi-IN"/>
        </w:rPr>
      </w:pPr>
      <w:proofErr w:type="gramStart"/>
      <w:r>
        <w:rPr>
          <w:rFonts w:eastAsia="NSimSun" w:cs="Liberation Mono"/>
          <w:lang w:bidi="hi-IN"/>
        </w:rPr>
        <w:t>наименование</w:t>
      </w:r>
      <w:proofErr w:type="gramEnd"/>
      <w:r>
        <w:rPr>
          <w:rFonts w:eastAsia="NSimSun" w:cs="Liberation Mono"/>
          <w:lang w:bidi="hi-IN"/>
        </w:rPr>
        <w:t>, место нахождения, почтового адреса, адреса электронной почты главного распорядителя как получателя бюджетных средств;</w:t>
      </w:r>
    </w:p>
    <w:p w:rsidR="002C12CB" w:rsidRDefault="00175E43">
      <w:pPr>
        <w:spacing w:line="330" w:lineRule="atLeast"/>
        <w:ind w:firstLine="851"/>
        <w:jc w:val="both"/>
        <w:textAlignment w:val="baseline"/>
        <w:rPr>
          <w:rFonts w:eastAsia="NSimSun" w:cs="Liberation Mono"/>
          <w:lang w:bidi="hi-IN"/>
        </w:rPr>
      </w:pPr>
      <w:proofErr w:type="gramStart"/>
      <w:r>
        <w:rPr>
          <w:rFonts w:eastAsia="NSimSun" w:cs="Liberation Mono"/>
          <w:lang w:bidi="hi-IN"/>
        </w:rPr>
        <w:t>цель</w:t>
      </w:r>
      <w:proofErr w:type="gramEnd"/>
      <w:r>
        <w:rPr>
          <w:rFonts w:eastAsia="NSimSun" w:cs="Liberation Mono"/>
          <w:lang w:bidi="hi-IN"/>
        </w:rPr>
        <w:t xml:space="preserve"> и результаты предоставления субсидии, установленные пунктами 1.3. и 1.4. настоящего Порядка;</w:t>
      </w:r>
    </w:p>
    <w:p w:rsidR="002C12CB" w:rsidRDefault="00175E43">
      <w:pPr>
        <w:spacing w:line="330" w:lineRule="atLeast"/>
        <w:ind w:firstLine="851"/>
        <w:jc w:val="both"/>
        <w:textAlignment w:val="baseline"/>
        <w:rPr>
          <w:rFonts w:eastAsia="NSimSun" w:cs="Liberation Mono"/>
          <w:lang w:bidi="hi-IN"/>
        </w:rPr>
      </w:pPr>
      <w:proofErr w:type="gramStart"/>
      <w:r>
        <w:rPr>
          <w:rFonts w:eastAsia="NSimSun" w:cs="Liberation Mono"/>
          <w:lang w:bidi="hi-IN"/>
        </w:rPr>
        <w:lastRenderedPageBreak/>
        <w:t>доменное</w:t>
      </w:r>
      <w:proofErr w:type="gramEnd"/>
      <w:r>
        <w:rPr>
          <w:rFonts w:eastAsia="NSimSun" w:cs="Liberation Mono"/>
          <w:lang w:bidi="hi-IN"/>
        </w:rPr>
        <w:t xml:space="preserve">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требования</w:t>
      </w:r>
      <w:proofErr w:type="gramEnd"/>
      <w:r>
        <w:rPr>
          <w:rFonts w:eastAsia="NSimSun" w:cs="Liberation Mono"/>
          <w:sz w:val="28"/>
          <w:szCs w:val="28"/>
          <w:lang w:eastAsia="zh-CN" w:bidi="hi-IN"/>
        </w:rPr>
        <w:t xml:space="preserve"> к участникам отбора и перечень документов, представляемых участниками отбора для подтверждения их соответствия указанным требованиям;</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порядок</w:t>
      </w:r>
      <w:proofErr w:type="gramEnd"/>
      <w:r>
        <w:rPr>
          <w:rFonts w:eastAsia="NSimSun" w:cs="Liberation Mono"/>
          <w:sz w:val="28"/>
          <w:szCs w:val="28"/>
          <w:lang w:eastAsia="zh-CN" w:bidi="hi-IN"/>
        </w:rPr>
        <w:t xml:space="preserve"> подачи заявок участниками отбора и требования, предъявляемые к форме и содержанию заявок, подаваемых участниками отбора, в соответствии с настоящим Порядком;</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порядок</w:t>
      </w:r>
      <w:proofErr w:type="gramEnd"/>
      <w:r>
        <w:rPr>
          <w:rFonts w:eastAsia="NSimSun" w:cs="Liberation Mono"/>
          <w:sz w:val="28"/>
          <w:szCs w:val="28"/>
          <w:lang w:eastAsia="zh-CN" w:bidi="hi-IN"/>
        </w:rPr>
        <w:t xml:space="preserve">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2C12CB" w:rsidRDefault="00175E43">
      <w:pPr>
        <w:pStyle w:val="formattext"/>
        <w:spacing w:beforeAutospacing="0" w:afterAutospacing="0"/>
        <w:ind w:firstLine="851"/>
        <w:jc w:val="both"/>
        <w:textAlignment w:val="baseline"/>
        <w:rPr>
          <w:shd w:val="clear" w:color="auto" w:fill="FFFFFF"/>
        </w:rPr>
      </w:pPr>
      <w:proofErr w:type="gramStart"/>
      <w:r>
        <w:rPr>
          <w:rFonts w:eastAsia="NSimSun" w:cs="Liberation Mono"/>
          <w:sz w:val="28"/>
          <w:szCs w:val="28"/>
          <w:shd w:val="clear" w:color="auto" w:fill="FFFFFF"/>
          <w:lang w:eastAsia="zh-CN" w:bidi="hi-IN"/>
        </w:rPr>
        <w:t>категории  и</w:t>
      </w:r>
      <w:proofErr w:type="gramEnd"/>
      <w:r>
        <w:rPr>
          <w:rFonts w:eastAsia="NSimSun" w:cs="Liberation Mono"/>
          <w:sz w:val="28"/>
          <w:szCs w:val="28"/>
          <w:shd w:val="clear" w:color="auto" w:fill="FFFFFF"/>
          <w:lang w:eastAsia="zh-CN" w:bidi="hi-IN"/>
        </w:rPr>
        <w:t xml:space="preserve"> (или) критерии отбора;</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порядок</w:t>
      </w:r>
      <w:proofErr w:type="gramEnd"/>
      <w:r>
        <w:rPr>
          <w:rFonts w:eastAsia="NSimSun" w:cs="Liberation Mono"/>
          <w:sz w:val="28"/>
          <w:szCs w:val="28"/>
          <w:lang w:eastAsia="zh-CN" w:bidi="hi-IN"/>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срок</w:t>
      </w:r>
      <w:proofErr w:type="gramEnd"/>
      <w:r>
        <w:rPr>
          <w:rFonts w:eastAsia="NSimSun" w:cs="Liberation Mono"/>
          <w:sz w:val="28"/>
          <w:szCs w:val="28"/>
          <w:lang w:eastAsia="zh-CN" w:bidi="hi-IN"/>
        </w:rPr>
        <w:t xml:space="preserve">, в течение которого победитель (победители) отбора должен (должны) подписать Соглашение о предоставлении субсидии; </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условия</w:t>
      </w:r>
      <w:proofErr w:type="gramEnd"/>
      <w:r>
        <w:rPr>
          <w:rFonts w:eastAsia="NSimSun" w:cs="Liberation Mono"/>
          <w:sz w:val="28"/>
          <w:szCs w:val="28"/>
          <w:lang w:eastAsia="zh-CN" w:bidi="hi-IN"/>
        </w:rPr>
        <w:t xml:space="preserve"> признания победителя (победителей) отбора уклонившимся (уклонившимися) от заключения Соглашения;</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дата</w:t>
      </w:r>
      <w:proofErr w:type="gramEnd"/>
      <w:r>
        <w:rPr>
          <w:rFonts w:eastAsia="NSimSun" w:cs="Liberation Mono"/>
          <w:sz w:val="28"/>
          <w:szCs w:val="28"/>
          <w:lang w:eastAsia="zh-CN" w:bidi="hi-IN"/>
        </w:rPr>
        <w:t xml:space="preserve"> размещения результатов отбора на едином портале, а также на официальном сайте Администрации, которая не может быть позднее 5-го календарного дня, следующего за днем определения победителя (победителей) отбора.</w:t>
      </w:r>
    </w:p>
    <w:p w:rsidR="002C12CB" w:rsidRDefault="002C12CB">
      <w:pPr>
        <w:pStyle w:val="formattext"/>
        <w:spacing w:beforeAutospacing="0" w:afterAutospacing="0"/>
        <w:ind w:firstLine="851"/>
        <w:jc w:val="both"/>
        <w:textAlignment w:val="baseline"/>
        <w:rPr>
          <w:rFonts w:eastAsia="NSimSun" w:cs="Liberation Mono"/>
          <w:sz w:val="28"/>
          <w:szCs w:val="28"/>
          <w:lang w:eastAsia="zh-CN" w:bidi="hi-IN"/>
        </w:rPr>
      </w:pPr>
    </w:p>
    <w:p w:rsidR="002C12CB" w:rsidRDefault="00175E43">
      <w:pPr>
        <w:pStyle w:val="formattext"/>
        <w:spacing w:beforeAutospacing="0" w:afterAutospacing="0"/>
        <w:ind w:firstLine="851"/>
        <w:jc w:val="center"/>
        <w:textAlignment w:val="baseline"/>
      </w:pPr>
      <w:r>
        <w:rPr>
          <w:rFonts w:eastAsia="NSimSun" w:cs="Liberation Mono"/>
          <w:sz w:val="28"/>
          <w:szCs w:val="28"/>
          <w:lang w:eastAsia="zh-CN" w:bidi="hi-IN"/>
        </w:rPr>
        <w:t>3. Условия и порядок предоставления Субсидии</w:t>
      </w:r>
    </w:p>
    <w:p w:rsidR="002C12CB" w:rsidRDefault="002C12CB">
      <w:pPr>
        <w:pStyle w:val="formattext"/>
        <w:spacing w:beforeAutospacing="0" w:afterAutospacing="0"/>
        <w:ind w:firstLine="851"/>
        <w:jc w:val="center"/>
        <w:textAlignment w:val="baseline"/>
        <w:rPr>
          <w:rFonts w:eastAsia="NSimSun" w:cs="Liberation Mono"/>
          <w:b/>
          <w:sz w:val="28"/>
          <w:szCs w:val="28"/>
          <w:lang w:eastAsia="zh-CN" w:bidi="hi-IN"/>
        </w:rPr>
      </w:pP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3.1. Субсидия предоставляется получателю субсидии при соблюдении им следующих условий и требований:</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3.1.1. На первое число месяца, предшествующего месяцу, в котором планируется заключение соглашения о предоставлении Субсидии:</w:t>
      </w:r>
    </w:p>
    <w:p w:rsidR="002C12CB" w:rsidRDefault="00175E43">
      <w:pPr>
        <w:pStyle w:val="formattext"/>
        <w:spacing w:beforeAutospacing="0" w:afterAutospacing="0"/>
        <w:ind w:firstLine="851"/>
        <w:jc w:val="both"/>
        <w:textAlignment w:val="baseline"/>
      </w:pPr>
      <w:proofErr w:type="gramStart"/>
      <w:r>
        <w:rPr>
          <w:rFonts w:eastAsia="NSimSun" w:cs="Liberation Mono"/>
          <w:sz w:val="28"/>
          <w:szCs w:val="28"/>
          <w:shd w:val="clear" w:color="auto" w:fill="FFFFFF"/>
          <w:lang w:eastAsia="zh-CN" w:bidi="hi-IN"/>
        </w:rPr>
        <w:t>получатель</w:t>
      </w:r>
      <w:proofErr w:type="gramEnd"/>
      <w:r>
        <w:rPr>
          <w:rFonts w:eastAsia="NSimSun" w:cs="Liberation Mono"/>
          <w:sz w:val="28"/>
          <w:szCs w:val="28"/>
          <w:shd w:val="clear" w:color="auto" w:fill="FFFFFF"/>
          <w:lang w:eastAsia="zh-CN" w:bidi="hi-IN"/>
        </w:rPr>
        <w:t xml:space="preserve"> субсидии не является иностранным агентом в соответствии с Федеральным </w:t>
      </w:r>
      <w:hyperlink r:id="rId7">
        <w:r>
          <w:rPr>
            <w:rFonts w:eastAsia="NSimSun" w:cs="Liberation Mono"/>
            <w:sz w:val="28"/>
            <w:szCs w:val="28"/>
            <w:shd w:val="clear" w:color="auto" w:fill="FFFFFF"/>
            <w:lang w:eastAsia="zh-CN" w:bidi="hi-IN"/>
          </w:rPr>
          <w:t>законом</w:t>
        </w:r>
      </w:hyperlink>
      <w:r>
        <w:rPr>
          <w:rFonts w:eastAsia="NSimSun" w:cs="Liberation Mono"/>
          <w:sz w:val="28"/>
          <w:szCs w:val="28"/>
          <w:shd w:val="clear" w:color="auto" w:fill="FFFFFF"/>
          <w:lang w:eastAsia="zh-CN" w:bidi="hi-IN"/>
        </w:rPr>
        <w:t xml:space="preserve"> от 14.07.2022 № 255-ФЗ «О контроле за деятельностью лиц, находящихся под иностранным влиянием»;</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 xml:space="preserve">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w:t>
      </w:r>
      <w:r>
        <w:rPr>
          <w:rFonts w:eastAsia="NSimSun" w:cs="Liberation Mono"/>
          <w:sz w:val="28"/>
          <w:szCs w:val="28"/>
          <w:lang w:eastAsia="zh-CN" w:bidi="hi-IN"/>
        </w:rPr>
        <w:lastRenderedPageBreak/>
        <w:t>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получатель</w:t>
      </w:r>
      <w:proofErr w:type="gramEnd"/>
      <w:r>
        <w:rPr>
          <w:rFonts w:eastAsia="NSimSun" w:cs="Liberation Mono"/>
          <w:sz w:val="28"/>
          <w:szCs w:val="28"/>
          <w:lang w:eastAsia="zh-CN" w:bidi="hi-IN"/>
        </w:rPr>
        <w:t xml:space="preserve">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получатель</w:t>
      </w:r>
      <w:proofErr w:type="gramEnd"/>
      <w:r>
        <w:rPr>
          <w:rFonts w:eastAsia="NSimSun" w:cs="Liberation Mono"/>
          <w:sz w:val="28"/>
          <w:szCs w:val="28"/>
          <w:lang w:eastAsia="zh-CN" w:bidi="hi-IN"/>
        </w:rPr>
        <w:t xml:space="preserve"> субсидии не должен находиться в составляемых в рамках реализации полномочий, предусмотренных </w:t>
      </w:r>
      <w:hyperlink r:id="rId8" w:anchor="8P00LT" w:history="1">
        <w:r>
          <w:rPr>
            <w:rFonts w:eastAsia="NSimSun" w:cs="Liberation Mono"/>
            <w:sz w:val="28"/>
            <w:szCs w:val="28"/>
            <w:lang w:eastAsia="zh-CN" w:bidi="hi-IN"/>
          </w:rPr>
          <w:t>главой VII Устава ООН</w:t>
        </w:r>
      </w:hyperlink>
      <w:r>
        <w:rPr>
          <w:rFonts w:eastAsia="NSimSun" w:cs="Liberation Mono"/>
          <w:sz w:val="28"/>
          <w:szCs w:val="28"/>
          <w:lang w:eastAsia="zh-CN" w:bidi="hi-IN"/>
        </w:rPr>
        <w:t>,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получатель</w:t>
      </w:r>
      <w:proofErr w:type="gramEnd"/>
      <w:r>
        <w:rPr>
          <w:rFonts w:eastAsia="NSimSun" w:cs="Liberation Mono"/>
          <w:sz w:val="28"/>
          <w:szCs w:val="28"/>
          <w:lang w:eastAsia="zh-CN" w:bidi="hi-IN"/>
        </w:rPr>
        <w:t xml:space="preserve"> субсидии не должен получать средства из бюджета городского округа Фрязино Московской области в соответствии с иными правовыми актами на цели, установленные настоящим Порядком;</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в</w:t>
      </w:r>
      <w:proofErr w:type="gramEnd"/>
      <w:r>
        <w:rPr>
          <w:rFonts w:eastAsia="NSimSun" w:cs="Liberation Mono"/>
          <w:sz w:val="28"/>
          <w:szCs w:val="28"/>
          <w:lang w:eastAsia="zh-CN" w:bidi="hi-IN"/>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а также об индивидуальном предпринимателе и о физическом лице - производителе товаров, работ, услуг, являющихся получателями субсидии.</w:t>
      </w:r>
    </w:p>
    <w:p w:rsidR="002C12CB" w:rsidRDefault="00175E43">
      <w:pPr>
        <w:pStyle w:val="formattext"/>
        <w:shd w:val="clear" w:color="auto" w:fill="FFFFFF"/>
        <w:spacing w:beforeAutospacing="0" w:afterAutospacing="0"/>
        <w:ind w:firstLine="480"/>
        <w:jc w:val="both"/>
        <w:textAlignment w:val="baseline"/>
        <w:rPr>
          <w:rFonts w:eastAsia="NSimSun" w:cs="Liberation Mono"/>
          <w:sz w:val="28"/>
          <w:szCs w:val="28"/>
          <w:lang w:eastAsia="zh-CN" w:bidi="hi-IN"/>
        </w:rPr>
      </w:pPr>
      <w:r>
        <w:rPr>
          <w:rFonts w:eastAsia="NSimSun" w:cs="Liberation Mono"/>
          <w:sz w:val="28"/>
          <w:szCs w:val="28"/>
          <w:lang w:eastAsia="zh-CN" w:bidi="hi-IN"/>
        </w:rPr>
        <w:tab/>
        <w:t>3.1.2. Помимо критериев, установленных пунктом 3.1.1</w:t>
      </w:r>
      <w:proofErr w:type="gramStart"/>
      <w:r>
        <w:rPr>
          <w:rFonts w:eastAsia="NSimSun" w:cs="Liberation Mono"/>
          <w:sz w:val="28"/>
          <w:szCs w:val="28"/>
          <w:lang w:eastAsia="zh-CN" w:bidi="hi-IN"/>
        </w:rPr>
        <w:t>. настоящего</w:t>
      </w:r>
      <w:proofErr w:type="gramEnd"/>
      <w:r>
        <w:rPr>
          <w:rFonts w:eastAsia="NSimSun" w:cs="Liberation Mono"/>
          <w:sz w:val="28"/>
          <w:szCs w:val="28"/>
          <w:lang w:eastAsia="zh-CN" w:bidi="hi-IN"/>
        </w:rPr>
        <w:t xml:space="preserve"> Порядка, получатели субсидии должны соответствовать следующим требованиям:</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получатель</w:t>
      </w:r>
      <w:proofErr w:type="gramEnd"/>
      <w:r>
        <w:rPr>
          <w:rFonts w:ascii="Times New Roman" w:hAnsi="Times New Roman"/>
          <w:sz w:val="28"/>
          <w:szCs w:val="28"/>
        </w:rPr>
        <w:t xml:space="preserve"> субсидии должен быть зарегистрирован в установленном порядке в налоговом органе на территории городского округа Фрязино; </w:t>
      </w:r>
    </w:p>
    <w:p w:rsidR="002C12CB" w:rsidRDefault="00175E43">
      <w:pPr>
        <w:pStyle w:val="ab"/>
        <w:ind w:firstLine="851"/>
        <w:jc w:val="both"/>
        <w:rPr>
          <w:sz w:val="28"/>
          <w:szCs w:val="28"/>
        </w:rPr>
      </w:pPr>
      <w:proofErr w:type="gramStart"/>
      <w:r>
        <w:rPr>
          <w:rFonts w:ascii="Times New Roman" w:hAnsi="Times New Roman"/>
          <w:sz w:val="28"/>
          <w:szCs w:val="28"/>
        </w:rPr>
        <w:t>получатель</w:t>
      </w:r>
      <w:proofErr w:type="gramEnd"/>
      <w:r>
        <w:rPr>
          <w:rFonts w:ascii="Times New Roman" w:hAnsi="Times New Roman"/>
          <w:sz w:val="28"/>
          <w:szCs w:val="28"/>
        </w:rPr>
        <w:t xml:space="preserve"> субсидии </w:t>
      </w:r>
      <w:r>
        <w:rPr>
          <w:rFonts w:ascii="Times New Roman" w:hAnsi="Times New Roman"/>
          <w:sz w:val="28"/>
          <w:szCs w:val="28"/>
          <w:shd w:val="clear" w:color="auto" w:fill="FFFFFF"/>
        </w:rPr>
        <w:t>осуществляет (осуществлял) деятельность по управлению многоквартирными домами и (или) обеспечивает (обеспечивал) население на территории городского округа Фрязино коммунальными услугами либо связан (был связан) с осуществлением поставки ресурсов в целях использования таких ресурсов при предоставлении коммунальных услуг потребителям;</w:t>
      </w:r>
      <w:r>
        <w:rPr>
          <w:rFonts w:ascii="Times New Roman" w:hAnsi="Times New Roman"/>
          <w:sz w:val="28"/>
          <w:szCs w:val="28"/>
        </w:rPr>
        <w:t xml:space="preserve"> </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у</w:t>
      </w:r>
      <w:proofErr w:type="gramEnd"/>
      <w:r>
        <w:rPr>
          <w:rFonts w:eastAsia="NSimSun" w:cs="Liberation Mono"/>
          <w:sz w:val="28"/>
          <w:szCs w:val="28"/>
          <w:lang w:eastAsia="zh-CN" w:bidi="hi-IN"/>
        </w:rPr>
        <w:t xml:space="preserve"> получателя субсидии должно быть наличие договоров на поставку энергоресурсов, заключённых между получателем субсидии и </w:t>
      </w:r>
      <w:proofErr w:type="spellStart"/>
      <w:r>
        <w:rPr>
          <w:rFonts w:eastAsia="NSimSun" w:cs="Liberation Mono"/>
          <w:sz w:val="28"/>
          <w:szCs w:val="28"/>
          <w:lang w:eastAsia="zh-CN" w:bidi="hi-IN"/>
        </w:rPr>
        <w:t>ресурсоснабжающими</w:t>
      </w:r>
      <w:proofErr w:type="spellEnd"/>
      <w:r>
        <w:rPr>
          <w:rFonts w:eastAsia="NSimSun" w:cs="Liberation Mono"/>
          <w:sz w:val="28"/>
          <w:szCs w:val="28"/>
          <w:lang w:eastAsia="zh-CN" w:bidi="hi-IN"/>
        </w:rPr>
        <w:t xml:space="preserve"> организациями;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у</w:t>
      </w:r>
      <w:proofErr w:type="gramEnd"/>
      <w:r>
        <w:rPr>
          <w:rFonts w:eastAsia="NSimSun" w:cs="Liberation Mono"/>
          <w:sz w:val="28"/>
          <w:szCs w:val="28"/>
          <w:lang w:eastAsia="zh-CN" w:bidi="hi-IN"/>
        </w:rPr>
        <w:t xml:space="preserve"> получателя субсидии должно быть наличие недополученных доходов, образовавшихся в связи с задолженностью населения по оплате за жилое помещение и коммунальные услуги, признанной невозможной к взысканию;</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lastRenderedPageBreak/>
        <w:t>у</w:t>
      </w:r>
      <w:proofErr w:type="gramEnd"/>
      <w:r>
        <w:rPr>
          <w:rFonts w:eastAsia="NSimSun" w:cs="Liberation Mono"/>
          <w:sz w:val="28"/>
          <w:szCs w:val="28"/>
          <w:lang w:eastAsia="zh-CN" w:bidi="hi-IN"/>
        </w:rPr>
        <w:t xml:space="preserve"> получателя субсидии должна быть просроченная задолженность перед </w:t>
      </w:r>
      <w:proofErr w:type="spellStart"/>
      <w:r>
        <w:rPr>
          <w:rFonts w:eastAsia="NSimSun" w:cs="Liberation Mono"/>
          <w:sz w:val="28"/>
          <w:szCs w:val="28"/>
          <w:lang w:eastAsia="zh-CN" w:bidi="hi-IN"/>
        </w:rPr>
        <w:t>ресурсоснабжающими</w:t>
      </w:r>
      <w:proofErr w:type="spellEnd"/>
      <w:r>
        <w:rPr>
          <w:rFonts w:eastAsia="NSimSun" w:cs="Liberation Mono"/>
          <w:sz w:val="28"/>
          <w:szCs w:val="28"/>
          <w:lang w:eastAsia="zh-CN" w:bidi="hi-IN"/>
        </w:rPr>
        <w:t xml:space="preserve"> организациями за потреблённые энергоресурсы.</w:t>
      </w:r>
    </w:p>
    <w:p w:rsidR="002C12CB" w:rsidRDefault="00175E43">
      <w:pPr>
        <w:pStyle w:val="formattext"/>
        <w:spacing w:beforeAutospacing="0" w:afterAutospacing="0"/>
        <w:ind w:firstLine="851"/>
        <w:jc w:val="both"/>
        <w:textAlignment w:val="baseline"/>
      </w:pPr>
      <w:r>
        <w:rPr>
          <w:rFonts w:eastAsia="NSimSun" w:cs="Liberation Mono"/>
          <w:sz w:val="28"/>
          <w:szCs w:val="28"/>
          <w:lang w:eastAsia="zh-CN" w:bidi="hi-IN"/>
        </w:rPr>
        <w:t>3.2. Предоставление Субсидии носит заявительный характер. Для получения Субсидии заявители на участие в отборе подают в Администрацию городского округа Фрязино заявку на получение субсидии (далее – Заявка) по форме, установленной приложением 1 к настоящему Порядку.</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3.3. К Заявке прилагаются следующие документы:</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устава получателя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свидетельства о государственной регистрации юридического лица (получателя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лицензии на осуществление хозяйственной деятельности, в случае осуществления получателя субсидии лицензируемых видов деятельности в соответствии с законодательством Российской Федерации;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свидетельства о постановке на учет в налоговом органе получателя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справка</w:t>
      </w:r>
      <w:proofErr w:type="gramEnd"/>
      <w:r>
        <w:rPr>
          <w:rFonts w:eastAsia="NSimSun" w:cs="Liberation Mono"/>
          <w:sz w:val="28"/>
          <w:szCs w:val="28"/>
          <w:lang w:eastAsia="zh-CN" w:bidi="hi-IN"/>
        </w:rPr>
        <w:t xml:space="preserve">, подтверждающая, что получатель субсидии не получает средства из бюджета городского округа Фрязино Московской области в соответствии с иными нормативными актами на цели, установленные настоящим Порядком, </w:t>
      </w:r>
      <w:bookmarkStart w:id="0" w:name="_Hlk147326588"/>
      <w:r>
        <w:rPr>
          <w:rFonts w:eastAsia="NSimSun" w:cs="Liberation Mono"/>
          <w:sz w:val="28"/>
          <w:szCs w:val="28"/>
          <w:lang w:eastAsia="zh-CN" w:bidi="hi-IN"/>
        </w:rPr>
        <w:t>подписанная руководителем и главным бухгалтером получателя субсидии;</w:t>
      </w:r>
      <w:bookmarkEnd w:id="0"/>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информационное</w:t>
      </w:r>
      <w:proofErr w:type="gramEnd"/>
      <w:r>
        <w:rPr>
          <w:rFonts w:eastAsia="NSimSun" w:cs="Liberation Mono"/>
          <w:sz w:val="28"/>
          <w:szCs w:val="28"/>
          <w:lang w:eastAsia="zh-CN" w:bidi="hi-IN"/>
        </w:rPr>
        <w:t xml:space="preserve"> письмо о согласии получателя субсидии на публикацию (размещение) в информационно-телекоммуникационной сети Интернет информации о получателе субсидии, о подаваемой получателем субсидии заявке, иной информации о получателе субсидии, связанной с соответствующим отбором;</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документы</w:t>
      </w:r>
      <w:proofErr w:type="gramEnd"/>
      <w:r>
        <w:rPr>
          <w:rFonts w:ascii="Times New Roman" w:hAnsi="Times New Roman"/>
          <w:sz w:val="28"/>
          <w:szCs w:val="28"/>
        </w:rPr>
        <w:t>, подтверждающие соответствие получателя субсидии требованиям (критериям отбора для получения субсидии), указанным в пункте 3.1.1.;</w:t>
      </w:r>
      <w:r>
        <w:rPr>
          <w:rFonts w:ascii="Times New Roman" w:hAnsi="Times New Roman"/>
          <w:sz w:val="28"/>
          <w:szCs w:val="28"/>
        </w:rPr>
        <w:tab/>
      </w:r>
    </w:p>
    <w:p w:rsidR="002C12CB" w:rsidRDefault="00175E43">
      <w:pPr>
        <w:pStyle w:val="ConsPlusNormal0"/>
        <w:jc w:val="both"/>
      </w:pPr>
      <w:r>
        <w:rPr>
          <w:rFonts w:eastAsia="NSimSun" w:cs="Liberation Mono"/>
          <w:sz w:val="28"/>
          <w:szCs w:val="28"/>
          <w:lang w:eastAsia="zh-CN" w:bidi="hi-IN"/>
        </w:rPr>
        <w:tab/>
        <w:t xml:space="preserve"> </w:t>
      </w:r>
      <w:proofErr w:type="gramStart"/>
      <w:r>
        <w:rPr>
          <w:rFonts w:eastAsia="NSimSun" w:cs="Liberation Mono"/>
          <w:sz w:val="28"/>
          <w:szCs w:val="28"/>
          <w:lang w:eastAsia="zh-CN" w:bidi="hi-IN"/>
        </w:rPr>
        <w:t>следующие</w:t>
      </w:r>
      <w:proofErr w:type="gramEnd"/>
      <w:r>
        <w:rPr>
          <w:rFonts w:eastAsia="NSimSun" w:cs="Liberation Mono"/>
          <w:sz w:val="28"/>
          <w:szCs w:val="28"/>
          <w:lang w:eastAsia="zh-CN" w:bidi="hi-IN"/>
        </w:rPr>
        <w:t xml:space="preserve"> документы при условии:</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а</w:t>
      </w:r>
      <w:proofErr w:type="gramEnd"/>
      <w:r>
        <w:rPr>
          <w:rFonts w:eastAsia="NSimSun" w:cs="Liberation Mono"/>
          <w:sz w:val="28"/>
          <w:szCs w:val="28"/>
          <w:lang w:eastAsia="zh-CN" w:bidi="hi-IN"/>
        </w:rPr>
        <w:t>) наличие просроченной задолженности управляющей организации перед поставщиком энергоресурсов:</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договора управляющей организации с поставщиком энергоресурсов;</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акты</w:t>
      </w:r>
      <w:proofErr w:type="gramEnd"/>
      <w:r>
        <w:rPr>
          <w:rFonts w:eastAsia="NSimSun" w:cs="Liberation Mono"/>
          <w:sz w:val="28"/>
          <w:szCs w:val="28"/>
          <w:lang w:eastAsia="zh-CN" w:bidi="hi-IN"/>
        </w:rPr>
        <w:t xml:space="preserve"> сверок с приложением реестров (содержащих реквизиты исполнительных документов, послуживших основанием для возбуждения исполнительных производств) управляющей организации с Управлением федеральной службы судебных приставов по Московской области о сумме задолженности населения невозможной к взысканию с истекшим сроком предъявления исполнительных документов к исполнению, без учета задолженности по уплате пени и (или) госпошлины;</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акты</w:t>
      </w:r>
      <w:proofErr w:type="gramEnd"/>
      <w:r>
        <w:rPr>
          <w:rFonts w:eastAsia="NSimSun" w:cs="Liberation Mono"/>
          <w:sz w:val="28"/>
          <w:szCs w:val="28"/>
          <w:lang w:eastAsia="zh-CN" w:bidi="hi-IN"/>
        </w:rPr>
        <w:t xml:space="preserve"> сверки расчетов между управляющей организацией и поставщиком энергоресурсов, подтверждающие просроченную кредиторскую задолженность участника отбора перед </w:t>
      </w:r>
      <w:proofErr w:type="spellStart"/>
      <w:r>
        <w:rPr>
          <w:rFonts w:eastAsia="NSimSun" w:cs="Liberation Mono"/>
          <w:sz w:val="28"/>
          <w:szCs w:val="28"/>
          <w:lang w:eastAsia="zh-CN" w:bidi="hi-IN"/>
        </w:rPr>
        <w:t>ресурсоснабжающими</w:t>
      </w:r>
      <w:proofErr w:type="spellEnd"/>
      <w:r>
        <w:rPr>
          <w:rFonts w:eastAsia="NSimSun" w:cs="Liberation Mono"/>
          <w:sz w:val="28"/>
          <w:szCs w:val="28"/>
          <w:lang w:eastAsia="zh-CN" w:bidi="hi-IN"/>
        </w:rPr>
        <w:t xml:space="preserve"> организациями по состоянию на 1-е число месяца, в котором подается заявка на предоставление субсидии;</w:t>
      </w:r>
    </w:p>
    <w:p w:rsidR="002C12CB" w:rsidRDefault="00175E43">
      <w:pPr>
        <w:pStyle w:val="ConsPlusNormal0"/>
        <w:jc w:val="both"/>
      </w:pPr>
      <w:r>
        <w:rPr>
          <w:rFonts w:eastAsia="NSimSun" w:cs="Liberation Mono"/>
          <w:sz w:val="28"/>
          <w:szCs w:val="28"/>
          <w:lang w:eastAsia="zh-CN" w:bidi="hi-IN"/>
        </w:rPr>
        <w:lastRenderedPageBreak/>
        <w:tab/>
      </w:r>
      <w:proofErr w:type="gramStart"/>
      <w:r>
        <w:rPr>
          <w:rFonts w:eastAsia="NSimSun" w:cs="Liberation Mono"/>
          <w:sz w:val="28"/>
          <w:szCs w:val="28"/>
          <w:lang w:eastAsia="zh-CN" w:bidi="hi-IN"/>
        </w:rPr>
        <w:t>б</w:t>
      </w:r>
      <w:proofErr w:type="gramEnd"/>
      <w:r>
        <w:rPr>
          <w:rFonts w:eastAsia="NSimSun" w:cs="Liberation Mono"/>
          <w:sz w:val="28"/>
          <w:szCs w:val="28"/>
          <w:lang w:eastAsia="zh-CN" w:bidi="hi-IN"/>
        </w:rPr>
        <w:t>) наличие просроченной задолженности управляющей организации перед поставщиком ресурсов и такого поставщика ресурсов перед поставщиком энергоресурсов:</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копия</w:t>
      </w:r>
      <w:proofErr w:type="gramEnd"/>
      <w:r>
        <w:rPr>
          <w:rFonts w:eastAsia="NSimSun" w:cs="Liberation Mono"/>
          <w:sz w:val="28"/>
          <w:szCs w:val="28"/>
          <w:lang w:eastAsia="zh-CN" w:bidi="hi-IN"/>
        </w:rPr>
        <w:t xml:space="preserve"> договора управляющей организации с поставщиком ресурсов, копия договора поставщика ресурсов с поставщиком энергоресурсов;</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акты</w:t>
      </w:r>
      <w:proofErr w:type="gramEnd"/>
      <w:r>
        <w:rPr>
          <w:rFonts w:eastAsia="NSimSun" w:cs="Liberation Mono"/>
          <w:sz w:val="28"/>
          <w:szCs w:val="28"/>
          <w:lang w:eastAsia="zh-CN" w:bidi="hi-IN"/>
        </w:rPr>
        <w:t xml:space="preserve"> сверок с приложением реестров (содержащих реквизиты исполнительных документов, послуживших основанием для возбуждения исполнительных производств) управляющей организации с Управлением федеральной службы судебных приставов по Московской области о сумме задолженности населения невозможной к взысканию с истекшим сроком предъявления исполнительных документов к исполнению, без учета задолженности по уплате пени и (или) госпошлины;</w:t>
      </w:r>
    </w:p>
    <w:p w:rsidR="002C12CB" w:rsidRDefault="00175E43">
      <w:pPr>
        <w:pStyle w:val="ConsPlusNormal0"/>
        <w:jc w:val="both"/>
      </w:pPr>
      <w:r>
        <w:rPr>
          <w:rFonts w:eastAsia="NSimSun" w:cs="Liberation Mono"/>
          <w:sz w:val="28"/>
          <w:szCs w:val="28"/>
          <w:lang w:eastAsia="zh-CN" w:bidi="hi-IN"/>
        </w:rPr>
        <w:tab/>
      </w:r>
      <w:proofErr w:type="gramStart"/>
      <w:r>
        <w:rPr>
          <w:rFonts w:eastAsia="NSimSun" w:cs="Liberation Mono"/>
          <w:sz w:val="28"/>
          <w:szCs w:val="28"/>
          <w:lang w:eastAsia="zh-CN" w:bidi="hi-IN"/>
        </w:rPr>
        <w:t>акты</w:t>
      </w:r>
      <w:proofErr w:type="gramEnd"/>
      <w:r>
        <w:rPr>
          <w:rFonts w:eastAsia="NSimSun" w:cs="Liberation Mono"/>
          <w:sz w:val="28"/>
          <w:szCs w:val="28"/>
          <w:lang w:eastAsia="zh-CN" w:bidi="hi-IN"/>
        </w:rPr>
        <w:t xml:space="preserve"> сверки расчетов между управляющей организацией и поставщиком ресурсов, и таким поставщиком ресурсов с поставщиком энергоресурсов, подтверждающие наличие задолженности по состоянию на 1-е число месяца, в котором подается заявка на предоставление субсидии.</w:t>
      </w:r>
    </w:p>
    <w:p w:rsidR="002C12CB" w:rsidRDefault="00175E43">
      <w:pPr>
        <w:pStyle w:val="ConsPlusNormal0"/>
        <w:jc w:val="both"/>
      </w:pPr>
      <w:r>
        <w:rPr>
          <w:rFonts w:eastAsia="NSimSun" w:cs="Liberation Mono"/>
          <w:sz w:val="28"/>
          <w:szCs w:val="28"/>
          <w:lang w:eastAsia="zh-CN" w:bidi="hi-IN"/>
        </w:rPr>
        <w:tab/>
        <w:t>3.4. Обязательные условия оформления документов-расшифровка подписей и наличие четкого оттиска печати (при наличии печати). Документ, содержащий более одного листа, должен быть прошнурован и пронумерован.</w:t>
      </w:r>
    </w:p>
    <w:p w:rsidR="002C12CB" w:rsidRDefault="00175E43">
      <w:pPr>
        <w:pStyle w:val="ConsPlusNormal0"/>
        <w:jc w:val="both"/>
      </w:pPr>
      <w:r>
        <w:rPr>
          <w:rFonts w:eastAsia="NSimSun" w:cs="Liberation Mono"/>
          <w:sz w:val="28"/>
          <w:szCs w:val="28"/>
          <w:lang w:eastAsia="zh-CN" w:bidi="hi-IN"/>
        </w:rPr>
        <w:tab/>
        <w:t>Подлинность и достоверность копии документа на бумажном носителе заверяется руководителем или уполномоченным должностным лицом организации – получателя субсидии, с указанием количества листов документа и скрепляется оттиском печати.</w:t>
      </w:r>
    </w:p>
    <w:p w:rsidR="002C12CB" w:rsidRDefault="00175E43">
      <w:pPr>
        <w:pStyle w:val="ConsPlusNormal0"/>
        <w:jc w:val="both"/>
      </w:pPr>
      <w:r>
        <w:rPr>
          <w:rFonts w:eastAsia="NSimSun" w:cs="Liberation Mono"/>
          <w:sz w:val="28"/>
          <w:szCs w:val="28"/>
          <w:lang w:eastAsia="zh-CN" w:bidi="hi-IN"/>
        </w:rPr>
        <w:tab/>
        <w:t xml:space="preserve">Документы на предоставление Субсидии не должны иметь подчисток либо приписок, зачеркнутых слов по тексту.  </w:t>
      </w:r>
    </w:p>
    <w:p w:rsidR="002C12CB" w:rsidRDefault="00175E43">
      <w:pPr>
        <w:pStyle w:val="formattext"/>
        <w:spacing w:beforeAutospacing="0" w:afterAutospacing="0"/>
        <w:jc w:val="both"/>
        <w:textAlignment w:val="baseline"/>
        <w:rPr>
          <w:rFonts w:eastAsia="NSimSun" w:cs="Liberation Mono"/>
          <w:sz w:val="28"/>
          <w:szCs w:val="28"/>
          <w:lang w:eastAsia="zh-CN" w:bidi="hi-IN"/>
        </w:rPr>
      </w:pPr>
      <w:r>
        <w:rPr>
          <w:rFonts w:eastAsia="NSimSun" w:cs="Liberation Mono"/>
          <w:sz w:val="28"/>
          <w:szCs w:val="28"/>
          <w:lang w:eastAsia="zh-CN" w:bidi="hi-IN"/>
        </w:rPr>
        <w:tab/>
        <w:t>Ответственность за полноту и достоверность информации, представленной в заявке и документах несет получатель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3.5. В случае принятия решения о предоставлении Субсидии Администрация в течение 5 (пяти) рабочих дней, со дня окончания срока рассмотрения документов и принятия решения о предоставлении Субсидии, направляет получателю субсидии проект Соглашение в двух экземплярах.</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Получатель субсидии в течение 3 (трех) рабочих дней со дня получения проекта Соглашения подписывает его и направляет в Администрацию. В течение 3 (трех) рабочих дней со дня получения подписанного получателем субсидии соглашения Администрация подписывает его со своей стороны и один экземпляр возвращает получателю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3.6.</w:t>
      </w:r>
      <w:r>
        <w:rPr>
          <w:rFonts w:ascii="Arial" w:hAnsi="Arial" w:cs="Arial"/>
          <w:color w:val="333333"/>
          <w:sz w:val="23"/>
          <w:szCs w:val="23"/>
          <w:shd w:val="clear" w:color="auto" w:fill="FFFFFF"/>
        </w:rPr>
        <w:t xml:space="preserve"> </w:t>
      </w:r>
      <w:r>
        <w:rPr>
          <w:rFonts w:eastAsia="NSimSun" w:cs="Liberation Mono"/>
          <w:sz w:val="28"/>
          <w:szCs w:val="28"/>
          <w:lang w:eastAsia="zh-CN" w:bidi="hi-IN"/>
        </w:rPr>
        <w:t xml:space="preserve">Соглашение должно содержать условие, что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предусматривается согласование новых условий Соглашения </w:t>
      </w:r>
      <w:proofErr w:type="gramStart"/>
      <w:r>
        <w:rPr>
          <w:rFonts w:eastAsia="NSimSun" w:cs="Liberation Mono"/>
          <w:sz w:val="28"/>
          <w:szCs w:val="28"/>
          <w:lang w:eastAsia="zh-CN" w:bidi="hi-IN"/>
        </w:rPr>
        <w:t>или  расторжение</w:t>
      </w:r>
      <w:proofErr w:type="gramEnd"/>
      <w:r>
        <w:rPr>
          <w:rFonts w:eastAsia="NSimSun" w:cs="Liberation Mono"/>
          <w:sz w:val="28"/>
          <w:szCs w:val="28"/>
          <w:lang w:eastAsia="zh-CN" w:bidi="hi-IN"/>
        </w:rPr>
        <w:t xml:space="preserve"> Соглашения при </w:t>
      </w:r>
      <w:proofErr w:type="spellStart"/>
      <w:r>
        <w:rPr>
          <w:rFonts w:eastAsia="NSimSun" w:cs="Liberation Mono"/>
          <w:sz w:val="28"/>
          <w:szCs w:val="28"/>
          <w:lang w:eastAsia="zh-CN" w:bidi="hi-IN"/>
        </w:rPr>
        <w:t>недостижении</w:t>
      </w:r>
      <w:proofErr w:type="spellEnd"/>
      <w:r>
        <w:rPr>
          <w:rFonts w:eastAsia="NSimSun" w:cs="Liberation Mono"/>
          <w:sz w:val="28"/>
          <w:szCs w:val="28"/>
          <w:lang w:eastAsia="zh-CN" w:bidi="hi-IN"/>
        </w:rPr>
        <w:t xml:space="preserve"> согласия по новым условиям.</w:t>
      </w:r>
    </w:p>
    <w:p w:rsidR="002C12CB" w:rsidRDefault="002C12CB">
      <w:pPr>
        <w:pStyle w:val="formattext"/>
        <w:spacing w:beforeAutospacing="0" w:afterAutospacing="0"/>
        <w:ind w:firstLine="851"/>
        <w:jc w:val="both"/>
        <w:textAlignment w:val="baseline"/>
        <w:rPr>
          <w:rFonts w:eastAsia="NSimSun" w:cs="Liberation Mono"/>
          <w:sz w:val="28"/>
          <w:szCs w:val="28"/>
          <w:lang w:eastAsia="zh-CN" w:bidi="hi-IN"/>
        </w:rPr>
      </w:pP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lastRenderedPageBreak/>
        <w:t>3.7. Перечисление Субсидии получателю субсидии осуществляется на расчетный счет получателя субсидии, открытый в кредитной организации, в размере и в срок, установленные Соглашением. Срок перечисления Субсидии, указанный в Соглашении, не может быть позднее 10-го рабочего дня, следующего за днем принятия решения о предоставлении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3.8.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2C12CB" w:rsidRDefault="00175E43">
      <w:pPr>
        <w:pStyle w:val="af0"/>
        <w:shd w:val="clear" w:color="auto" w:fill="FFFFFF"/>
        <w:spacing w:beforeAutospacing="0" w:after="255" w:afterAutospacing="0" w:line="270" w:lineRule="atLeast"/>
        <w:ind w:firstLine="851"/>
        <w:jc w:val="both"/>
        <w:rPr>
          <w:rFonts w:eastAsia="NSimSun" w:cs="Liberation Mono"/>
          <w:sz w:val="28"/>
          <w:szCs w:val="28"/>
          <w:lang w:eastAsia="zh-CN" w:bidi="hi-IN"/>
        </w:rPr>
      </w:pPr>
      <w:r>
        <w:rPr>
          <w:rFonts w:eastAsia="NSimSun" w:cs="Liberation Mono"/>
          <w:sz w:val="28"/>
          <w:szCs w:val="28"/>
          <w:lang w:eastAsia="zh-CN" w:bidi="hi-IN"/>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городского округа Фрязино.</w:t>
      </w:r>
    </w:p>
    <w:p w:rsidR="002C12CB" w:rsidRDefault="002C12CB">
      <w:pPr>
        <w:pStyle w:val="formattext"/>
        <w:spacing w:beforeAutospacing="0" w:afterAutospacing="0"/>
        <w:ind w:firstLine="851"/>
        <w:jc w:val="center"/>
        <w:textAlignment w:val="baseline"/>
        <w:rPr>
          <w:rFonts w:eastAsia="NSimSun" w:cs="Liberation Mono"/>
          <w:strike/>
          <w:sz w:val="28"/>
          <w:szCs w:val="28"/>
          <w:lang w:eastAsia="zh-CN" w:bidi="hi-IN"/>
        </w:rPr>
      </w:pPr>
    </w:p>
    <w:p w:rsidR="002C12CB" w:rsidRDefault="00175E43">
      <w:pPr>
        <w:pStyle w:val="formattext"/>
        <w:spacing w:beforeAutospacing="0" w:afterAutospacing="0"/>
        <w:ind w:firstLine="851"/>
        <w:jc w:val="center"/>
        <w:textAlignment w:val="baseline"/>
        <w:rPr>
          <w:shd w:val="clear" w:color="auto" w:fill="FFFFFF"/>
        </w:rPr>
      </w:pPr>
      <w:r>
        <w:rPr>
          <w:rFonts w:eastAsia="NSimSun" w:cs="Liberation Mono"/>
          <w:sz w:val="28"/>
          <w:szCs w:val="28"/>
          <w:shd w:val="clear" w:color="auto" w:fill="FFFFFF"/>
          <w:lang w:eastAsia="zh-CN" w:bidi="hi-IN"/>
        </w:rPr>
        <w:t>4. Правила р</w:t>
      </w:r>
      <w:r w:rsidR="003903FA">
        <w:rPr>
          <w:rFonts w:eastAsia="NSimSun" w:cs="Liberation Mono"/>
          <w:sz w:val="28"/>
          <w:szCs w:val="28"/>
          <w:shd w:val="clear" w:color="auto" w:fill="FFFFFF"/>
          <w:lang w:eastAsia="zh-CN" w:bidi="hi-IN"/>
        </w:rPr>
        <w:t>ассмотрения предложений (заявок</w:t>
      </w:r>
      <w:r>
        <w:rPr>
          <w:rFonts w:eastAsia="NSimSun" w:cs="Liberation Mono"/>
          <w:sz w:val="28"/>
          <w:szCs w:val="28"/>
          <w:shd w:val="clear" w:color="auto" w:fill="FFFFFF"/>
          <w:lang w:eastAsia="zh-CN" w:bidi="hi-IN"/>
        </w:rPr>
        <w:t xml:space="preserve">) и критерии отбора </w:t>
      </w:r>
      <w:proofErr w:type="gramStart"/>
      <w:r>
        <w:rPr>
          <w:rFonts w:eastAsia="NSimSun" w:cs="Liberation Mono"/>
          <w:sz w:val="28"/>
          <w:szCs w:val="28"/>
          <w:shd w:val="clear" w:color="auto" w:fill="FFFFFF"/>
          <w:lang w:eastAsia="zh-CN" w:bidi="hi-IN"/>
        </w:rPr>
        <w:t>получателей  субсидий</w:t>
      </w:r>
      <w:proofErr w:type="gramEnd"/>
    </w:p>
    <w:p w:rsidR="002C12CB" w:rsidRDefault="002C12CB">
      <w:pPr>
        <w:pStyle w:val="formattext"/>
        <w:spacing w:beforeAutospacing="0" w:afterAutospacing="0"/>
        <w:ind w:firstLine="851"/>
        <w:jc w:val="center"/>
        <w:textAlignment w:val="baseline"/>
        <w:rPr>
          <w:strike/>
        </w:rPr>
      </w:pP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4.1. Отбор получателей субсидии осуществляется Комиссией по отбору юридических лиц, на право заключения соглашения на предоставление субсидии из бюджета городского округа Фрязино на погашение просроченной задолженности управляющих организаций, поставщиков ресурсов (</w:t>
      </w:r>
      <w:proofErr w:type="spellStart"/>
      <w:r>
        <w:rPr>
          <w:rFonts w:eastAsia="NSimSun" w:cs="Liberation Mono"/>
          <w:sz w:val="28"/>
          <w:szCs w:val="28"/>
          <w:lang w:eastAsia="zh-CN" w:bidi="hi-IN"/>
        </w:rPr>
        <w:t>ресурсоснабжающих</w:t>
      </w:r>
      <w:proofErr w:type="spellEnd"/>
      <w:r>
        <w:rPr>
          <w:rFonts w:eastAsia="NSimSun" w:cs="Liberation Mono"/>
          <w:sz w:val="28"/>
          <w:szCs w:val="28"/>
          <w:lang w:eastAsia="zh-CN" w:bidi="hi-IN"/>
        </w:rPr>
        <w:t>, теплоснабжающих организаций, гарантирующих организаций) перед поставщиками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с задолженностью населения по оплате за жилое помещение и коммунальные услуги, признанной невозможной к взысканию (далее – Комиссия), состав которой утверждается постановлением Администрации.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4.2. В случае наличия Заявки только от одного Участника отбора, соответствующего критериям отбора и условиям предоставления Субсидии, такой участник отбора признается имеющим право на получение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4.3. В случае наличия двух и более Заявок их рассмотрение осуществляется Комиссий в порядке очередности поступления в Администрацию.</w:t>
      </w:r>
    </w:p>
    <w:p w:rsidR="002C12CB" w:rsidRDefault="002C12CB">
      <w:pPr>
        <w:pStyle w:val="formattext"/>
        <w:spacing w:beforeAutospacing="0" w:afterAutospacing="0"/>
        <w:ind w:firstLine="851"/>
        <w:jc w:val="both"/>
        <w:textAlignment w:val="baseline"/>
        <w:rPr>
          <w:rFonts w:eastAsia="NSimSun" w:cs="Liberation Mono"/>
          <w:sz w:val="28"/>
          <w:szCs w:val="28"/>
          <w:lang w:eastAsia="zh-CN" w:bidi="hi-IN"/>
        </w:rPr>
      </w:pPr>
    </w:p>
    <w:p w:rsidR="002C12CB" w:rsidRDefault="00175E43">
      <w:pPr>
        <w:ind w:firstLine="850"/>
        <w:jc w:val="both"/>
        <w:rPr>
          <w:rFonts w:eastAsia="NSimSun" w:cs="Liberation Mono"/>
          <w:lang w:bidi="hi-IN"/>
        </w:rPr>
      </w:pPr>
      <w:r>
        <w:rPr>
          <w:rFonts w:eastAsia="NSimSun" w:cs="Liberation Mono"/>
          <w:lang w:bidi="hi-IN"/>
        </w:rPr>
        <w:lastRenderedPageBreak/>
        <w:t xml:space="preserve">4.4. Размер Субсидии определяется в соответствии с актами сверки данных по исполнительным производствам, оконченным актами о невозможности взыскания, срок которых свыше 3-х лет, подтверждёнными   Управлением федеральной службы судебных приставов по Московской области, </w:t>
      </w:r>
      <w:r>
        <w:rPr>
          <w:color w:val="000000"/>
        </w:rPr>
        <w:t>в пределах утверждённых бюджетных ассигнований и доведённых лимитов бюджетных обязательств</w:t>
      </w:r>
      <w:r>
        <w:rPr>
          <w:rFonts w:eastAsia="NSimSun" w:cs="Liberation Mono"/>
          <w:lang w:bidi="hi-IN"/>
        </w:rPr>
        <w:t>.</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4.5.  Комиссия осуществляет проверку представленных получателем субсидии документов на предмет их полноты и правильности оформления. По результатам рассмотрения Заявок Комиссия в срок, не превышающий 10 (десяти) рабочих дней со дня окончания приема Заявок, принимает одно из следующих решений:</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На стадии рассмотрения Заявок:</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принятие</w:t>
      </w:r>
      <w:proofErr w:type="gramEnd"/>
      <w:r>
        <w:rPr>
          <w:rFonts w:eastAsia="NSimSun" w:cs="Liberation Mono"/>
          <w:sz w:val="28"/>
          <w:szCs w:val="28"/>
          <w:lang w:eastAsia="zh-CN" w:bidi="hi-IN"/>
        </w:rPr>
        <w:t xml:space="preserve"> заявки;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отклонение</w:t>
      </w:r>
      <w:proofErr w:type="gramEnd"/>
      <w:r>
        <w:rPr>
          <w:rFonts w:eastAsia="NSimSun" w:cs="Liberation Mono"/>
          <w:sz w:val="28"/>
          <w:szCs w:val="28"/>
          <w:lang w:eastAsia="zh-CN" w:bidi="hi-IN"/>
        </w:rPr>
        <w:t xml:space="preserve"> заявки.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 xml:space="preserve">На стадии принятия решения: </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предоставление</w:t>
      </w:r>
      <w:proofErr w:type="gramEnd"/>
      <w:r>
        <w:rPr>
          <w:rFonts w:eastAsia="NSimSun" w:cs="Liberation Mono"/>
          <w:sz w:val="28"/>
          <w:szCs w:val="28"/>
          <w:lang w:eastAsia="zh-CN" w:bidi="hi-IN"/>
        </w:rPr>
        <w:t xml:space="preserve">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отказ</w:t>
      </w:r>
      <w:proofErr w:type="gramEnd"/>
      <w:r>
        <w:rPr>
          <w:rFonts w:eastAsia="NSimSun" w:cs="Liberation Mono"/>
          <w:sz w:val="28"/>
          <w:szCs w:val="28"/>
          <w:lang w:eastAsia="zh-CN" w:bidi="hi-IN"/>
        </w:rPr>
        <w:t xml:space="preserve"> в предоставлении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 xml:space="preserve">Основаниями для отклонения Заявки участника отбора на стадии рассмотрения являются: </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несоответствие</w:t>
      </w:r>
      <w:proofErr w:type="gramEnd"/>
      <w:r>
        <w:rPr>
          <w:rFonts w:eastAsia="NSimSun" w:cs="Liberation Mono"/>
          <w:sz w:val="28"/>
          <w:szCs w:val="28"/>
          <w:lang w:eastAsia="zh-CN" w:bidi="hi-IN"/>
        </w:rPr>
        <w:t xml:space="preserve"> участника отбора условиям и требованиям, установленным пунктом 3.1. настоящего Порядка;</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несоответствие</w:t>
      </w:r>
      <w:proofErr w:type="gramEnd"/>
      <w:r>
        <w:rPr>
          <w:rFonts w:eastAsia="NSimSun" w:cs="Liberation Mono"/>
          <w:sz w:val="28"/>
          <w:szCs w:val="28"/>
          <w:lang w:eastAsia="zh-CN" w:bidi="hi-IN"/>
        </w:rPr>
        <w:t xml:space="preserve">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недостоверность</w:t>
      </w:r>
      <w:proofErr w:type="gramEnd"/>
      <w:r>
        <w:rPr>
          <w:rFonts w:eastAsia="NSimSun" w:cs="Liberation Mono"/>
          <w:sz w:val="28"/>
          <w:szCs w:val="28"/>
          <w:lang w:eastAsia="zh-CN" w:bidi="hi-IN"/>
        </w:rPr>
        <w:t xml:space="preserve"> предоставленной участником отбора информации, в том числе информации о месте нахождении и адресе юридического лица;</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подача</w:t>
      </w:r>
      <w:proofErr w:type="gramEnd"/>
      <w:r>
        <w:rPr>
          <w:rFonts w:eastAsia="NSimSun" w:cs="Liberation Mono"/>
          <w:sz w:val="28"/>
          <w:szCs w:val="28"/>
          <w:lang w:eastAsia="zh-CN" w:bidi="hi-IN"/>
        </w:rPr>
        <w:t xml:space="preserve"> участником отбора Заявки после даты, определённой для подачи Заявки.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Основаниями для отказа получателю субсидии на стадии принятия решения о предоставлении Субсидии являются:</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несоответствие</w:t>
      </w:r>
      <w:proofErr w:type="gramEnd"/>
      <w:r>
        <w:rPr>
          <w:rFonts w:eastAsia="NSimSun" w:cs="Liberation Mono"/>
          <w:sz w:val="28"/>
          <w:szCs w:val="28"/>
          <w:lang w:eastAsia="zh-CN" w:bidi="hi-IN"/>
        </w:rPr>
        <w:t xml:space="preserve"> представленных документов перечню, установленному пунктом 3.3. настоящего Порядка, или не представление (предоставление не в полном объёме) указанных документов;</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установление</w:t>
      </w:r>
      <w:proofErr w:type="gramEnd"/>
      <w:r>
        <w:rPr>
          <w:rFonts w:eastAsia="NSimSun" w:cs="Liberation Mono"/>
          <w:sz w:val="28"/>
          <w:szCs w:val="28"/>
          <w:lang w:eastAsia="zh-CN" w:bidi="hi-IN"/>
        </w:rPr>
        <w:t xml:space="preserve"> факта недостоверности предоставленной информации;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отсутствие</w:t>
      </w:r>
      <w:proofErr w:type="gramEnd"/>
      <w:r>
        <w:rPr>
          <w:rFonts w:eastAsia="NSimSun" w:cs="Liberation Mono"/>
          <w:sz w:val="28"/>
          <w:szCs w:val="28"/>
          <w:lang w:eastAsia="zh-CN" w:bidi="hi-IN"/>
        </w:rPr>
        <w:t xml:space="preserve"> у Администрации свободного остатка лимитов бюджетных обязательств на соответствующий финансовый год для предоставления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Решение Комиссии оформляется протоколом рассмотрения заявок и включает в себя следующие сведения:</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дата</w:t>
      </w:r>
      <w:proofErr w:type="gramEnd"/>
      <w:r>
        <w:rPr>
          <w:rFonts w:eastAsia="NSimSun" w:cs="Liberation Mono"/>
          <w:sz w:val="28"/>
          <w:szCs w:val="28"/>
          <w:lang w:eastAsia="zh-CN" w:bidi="hi-IN"/>
        </w:rPr>
        <w:t>, время  и место проведения рассмотрения Заявок;</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информацию</w:t>
      </w:r>
      <w:proofErr w:type="gramEnd"/>
      <w:r>
        <w:rPr>
          <w:rFonts w:eastAsia="NSimSun" w:cs="Liberation Mono"/>
          <w:sz w:val="28"/>
          <w:szCs w:val="28"/>
          <w:lang w:eastAsia="zh-CN" w:bidi="hi-IN"/>
        </w:rPr>
        <w:t xml:space="preserve"> об участниках отбора, Заявки, которые были рассмотрены;</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t>информацию</w:t>
      </w:r>
      <w:proofErr w:type="gramEnd"/>
      <w:r>
        <w:rPr>
          <w:rFonts w:eastAsia="NSimSun" w:cs="Liberation Mono"/>
          <w:sz w:val="28"/>
          <w:szCs w:val="28"/>
          <w:lang w:eastAsia="zh-CN" w:bidi="hi-IN"/>
        </w:rPr>
        <w:t xml:space="preserve">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proofErr w:type="gramStart"/>
      <w:r>
        <w:rPr>
          <w:rFonts w:eastAsia="NSimSun" w:cs="Liberation Mono"/>
          <w:sz w:val="28"/>
          <w:szCs w:val="28"/>
          <w:lang w:eastAsia="zh-CN" w:bidi="hi-IN"/>
        </w:rPr>
        <w:lastRenderedPageBreak/>
        <w:t>наименование</w:t>
      </w:r>
      <w:proofErr w:type="gramEnd"/>
      <w:r>
        <w:rPr>
          <w:rFonts w:eastAsia="NSimSun" w:cs="Liberation Mono"/>
          <w:sz w:val="28"/>
          <w:szCs w:val="28"/>
          <w:lang w:eastAsia="zh-CN" w:bidi="hi-IN"/>
        </w:rPr>
        <w:t xml:space="preserve"> получателя (получателей) субсидии, с которым заключается Соглашение, и размер предоставляемой ему (им)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4.6. При наличии оснований, указанных в пункте 4.5</w:t>
      </w:r>
      <w:proofErr w:type="gramStart"/>
      <w:r>
        <w:rPr>
          <w:rFonts w:eastAsia="NSimSun" w:cs="Liberation Mono"/>
          <w:sz w:val="28"/>
          <w:szCs w:val="28"/>
          <w:lang w:eastAsia="zh-CN" w:bidi="hi-IN"/>
        </w:rPr>
        <w:t>. настоящего</w:t>
      </w:r>
      <w:proofErr w:type="gramEnd"/>
      <w:r>
        <w:rPr>
          <w:rFonts w:eastAsia="NSimSun" w:cs="Liberation Mono"/>
          <w:sz w:val="28"/>
          <w:szCs w:val="28"/>
          <w:lang w:eastAsia="zh-CN" w:bidi="hi-IN"/>
        </w:rPr>
        <w:t xml:space="preserve"> Порядка, Комиссия в течение 5 (пяти) рабочих дней со дня окончания срока рассмотрения документов и принятия решения направляет претенденту на получение Субсидии уведомление об отказе в предоставлении Субсидии с приложением документов, представленных для получения Субсидии.</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4.7. В случае соблюдения условий и требований, предусмотренных пунктом 3.1</w:t>
      </w:r>
      <w:proofErr w:type="gramStart"/>
      <w:r>
        <w:rPr>
          <w:rFonts w:eastAsia="NSimSun" w:cs="Liberation Mono"/>
          <w:sz w:val="28"/>
          <w:szCs w:val="28"/>
          <w:lang w:eastAsia="zh-CN" w:bidi="hi-IN"/>
        </w:rPr>
        <w:t>. настоящего</w:t>
      </w:r>
      <w:proofErr w:type="gramEnd"/>
      <w:r>
        <w:rPr>
          <w:rFonts w:eastAsia="NSimSun" w:cs="Liberation Mono"/>
          <w:sz w:val="28"/>
          <w:szCs w:val="28"/>
          <w:lang w:eastAsia="zh-CN" w:bidi="hi-IN"/>
        </w:rPr>
        <w:t xml:space="preserve"> Порядка и предоставления документов получателем субсидии в соответствии с требованиями, установленными пунктом 3.3. настоящего Порядка, Комиссия принимает решение о предоставлении Субсидии, о чем делается соответствующая запись в протоколе рассмотрения заявок.</w:t>
      </w:r>
    </w:p>
    <w:p w:rsidR="002C12CB" w:rsidRDefault="00175E43">
      <w:pPr>
        <w:pStyle w:val="formattext"/>
        <w:spacing w:beforeAutospacing="0" w:afterAutospacing="0"/>
        <w:ind w:firstLine="851"/>
        <w:jc w:val="both"/>
        <w:textAlignment w:val="baseline"/>
        <w:rPr>
          <w:rFonts w:eastAsia="NSimSun" w:cs="Liberation Mono"/>
          <w:sz w:val="28"/>
          <w:szCs w:val="28"/>
          <w:lang w:eastAsia="zh-CN" w:bidi="hi-IN"/>
        </w:rPr>
      </w:pPr>
      <w:r>
        <w:rPr>
          <w:rFonts w:eastAsia="NSimSun" w:cs="Liberation Mono"/>
          <w:sz w:val="28"/>
          <w:szCs w:val="28"/>
          <w:lang w:eastAsia="zh-CN" w:bidi="hi-IN"/>
        </w:rPr>
        <w:t>4.8. Результаты отбора размещаются на едином портале, а также на официальном сайте Администрации в срок, установленный в объявлении.</w:t>
      </w:r>
    </w:p>
    <w:p w:rsidR="002C12CB" w:rsidRDefault="002C12CB">
      <w:pPr>
        <w:pStyle w:val="formattext"/>
        <w:spacing w:beforeAutospacing="0" w:afterAutospacing="0"/>
        <w:ind w:firstLine="851"/>
        <w:jc w:val="both"/>
        <w:textAlignment w:val="baseline"/>
        <w:rPr>
          <w:rFonts w:eastAsia="NSimSun" w:cs="Liberation Mono"/>
          <w:sz w:val="28"/>
          <w:szCs w:val="28"/>
          <w:lang w:eastAsia="zh-CN" w:bidi="hi-IN"/>
        </w:rPr>
      </w:pPr>
    </w:p>
    <w:p w:rsidR="002C12CB" w:rsidRDefault="00175E43">
      <w:pPr>
        <w:pStyle w:val="ab"/>
        <w:ind w:firstLine="851"/>
        <w:jc w:val="center"/>
      </w:pPr>
      <w:r>
        <w:rPr>
          <w:rFonts w:ascii="Times New Roman" w:hAnsi="Times New Roman"/>
          <w:sz w:val="28"/>
          <w:szCs w:val="28"/>
        </w:rPr>
        <w:t>5. Требования к отчетности и порядок ее рассмотрения.</w:t>
      </w:r>
    </w:p>
    <w:p w:rsidR="002C12CB" w:rsidRDefault="002C12CB">
      <w:pPr>
        <w:pStyle w:val="ab"/>
        <w:ind w:firstLine="851"/>
        <w:jc w:val="center"/>
        <w:rPr>
          <w:rFonts w:ascii="Times New Roman" w:hAnsi="Times New Roman"/>
          <w:b/>
          <w:sz w:val="28"/>
          <w:szCs w:val="28"/>
        </w:rPr>
      </w:pPr>
    </w:p>
    <w:p w:rsidR="002C12CB" w:rsidRDefault="00175E43">
      <w:pPr>
        <w:pStyle w:val="formattext"/>
        <w:spacing w:beforeAutospacing="0" w:afterAutospacing="0"/>
        <w:ind w:firstLine="851"/>
        <w:jc w:val="both"/>
        <w:textAlignment w:val="baseline"/>
        <w:rPr>
          <w:sz w:val="28"/>
          <w:szCs w:val="28"/>
        </w:rPr>
      </w:pPr>
      <w:r>
        <w:rPr>
          <w:rFonts w:eastAsia="NSimSun" w:cs="Liberation Mono"/>
          <w:sz w:val="28"/>
          <w:szCs w:val="28"/>
          <w:lang w:eastAsia="zh-CN" w:bidi="hi-IN"/>
        </w:rPr>
        <w:t>5.1. Получатель субсидии после погашения просроченной задолженности в размере выделенной Субсидии обязан представить в Администрацию (</w:t>
      </w:r>
      <w:r>
        <w:rPr>
          <w:sz w:val="28"/>
          <w:szCs w:val="28"/>
        </w:rPr>
        <w:t>Управление жилищно-коммунального хозяйства, экологии и связи Администрации городского округа Фрязино):</w:t>
      </w:r>
    </w:p>
    <w:p w:rsidR="002C12CB" w:rsidRDefault="00175E43">
      <w:pPr>
        <w:pStyle w:val="formattext"/>
        <w:spacing w:beforeAutospacing="0" w:afterAutospacing="0"/>
        <w:ind w:firstLine="851"/>
        <w:jc w:val="both"/>
        <w:textAlignment w:val="baseline"/>
        <w:rPr>
          <w:sz w:val="28"/>
          <w:szCs w:val="28"/>
        </w:rPr>
      </w:pPr>
      <w:r>
        <w:rPr>
          <w:sz w:val="28"/>
          <w:szCs w:val="28"/>
        </w:rPr>
        <w:t xml:space="preserve"> </w:t>
      </w:r>
      <w:proofErr w:type="gramStart"/>
      <w:r>
        <w:rPr>
          <w:sz w:val="28"/>
          <w:szCs w:val="28"/>
        </w:rPr>
        <w:t>отчёт</w:t>
      </w:r>
      <w:proofErr w:type="gramEnd"/>
      <w:r>
        <w:rPr>
          <w:sz w:val="28"/>
          <w:szCs w:val="28"/>
        </w:rPr>
        <w:t xml:space="preserve"> о целевом использовании средств Субсидии (Приложение 2 к настоящему Порядку), с приложение документов, подтверждающих целевое расходование денежных средств;</w:t>
      </w:r>
    </w:p>
    <w:p w:rsidR="002C12CB" w:rsidRDefault="00175E43">
      <w:pPr>
        <w:pStyle w:val="formattext"/>
        <w:spacing w:beforeAutospacing="0" w:afterAutospacing="0"/>
        <w:ind w:firstLine="851"/>
        <w:jc w:val="both"/>
        <w:textAlignment w:val="baseline"/>
        <w:rPr>
          <w:sz w:val="28"/>
          <w:szCs w:val="28"/>
        </w:rPr>
      </w:pPr>
      <w:proofErr w:type="gramStart"/>
      <w:r>
        <w:rPr>
          <w:sz w:val="28"/>
          <w:szCs w:val="28"/>
        </w:rPr>
        <w:t>отчёт</w:t>
      </w:r>
      <w:proofErr w:type="gramEnd"/>
      <w:r>
        <w:rPr>
          <w:sz w:val="28"/>
          <w:szCs w:val="28"/>
        </w:rPr>
        <w:t xml:space="preserve"> о достижении значений результатов предоставления Субсидий (Приложение 3 к настоящему Порядку)</w:t>
      </w:r>
    </w:p>
    <w:p w:rsidR="002C12CB" w:rsidRDefault="00175E43">
      <w:pPr>
        <w:pStyle w:val="ab"/>
        <w:jc w:val="both"/>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срок до 10 числа месяца, следующего за месяцем, в которым был произведен расход средств Субсидии.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Срок представления получателем субсидии отчетности, указанной в настоящем пункте, устанавливается Администрацией в Соглашении. </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5.2. </w:t>
      </w:r>
      <w:proofErr w:type="gramStart"/>
      <w:r>
        <w:rPr>
          <w:rFonts w:ascii="Times New Roman" w:hAnsi="Times New Roman"/>
          <w:sz w:val="28"/>
          <w:szCs w:val="28"/>
        </w:rPr>
        <w:t>Администрация  проводит</w:t>
      </w:r>
      <w:proofErr w:type="gramEnd"/>
      <w:r>
        <w:rPr>
          <w:rFonts w:ascii="Times New Roman" w:hAnsi="Times New Roman"/>
          <w:sz w:val="28"/>
          <w:szCs w:val="28"/>
        </w:rPr>
        <w:t xml:space="preserve"> проверку отчетности, указанной в пункте 5.1. настоящего Порядка, в течение 10 (десяти) рабочих дней с даты ее предоставления получателем субсидии.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При наличии замечаний отчётность направляется получателю субсидии на доработку. Скорректированная отчетность должна быть представлена получателем субсидии в Администрации в течение 3 (трех) рабочих дней.</w:t>
      </w:r>
    </w:p>
    <w:p w:rsidR="002C12CB" w:rsidRDefault="00175E43">
      <w:pPr>
        <w:pStyle w:val="formattext"/>
        <w:spacing w:beforeAutospacing="0" w:afterAutospacing="0"/>
        <w:ind w:firstLine="851"/>
        <w:jc w:val="both"/>
        <w:textAlignment w:val="baseline"/>
        <w:rPr>
          <w:sz w:val="28"/>
          <w:szCs w:val="28"/>
        </w:rPr>
      </w:pPr>
      <w:r>
        <w:rPr>
          <w:sz w:val="28"/>
          <w:szCs w:val="28"/>
        </w:rPr>
        <w:t>При отсутствии замечаний отчётность считается принятой.</w:t>
      </w:r>
    </w:p>
    <w:p w:rsidR="002C12CB" w:rsidRDefault="00175E43">
      <w:pPr>
        <w:pStyle w:val="formattext"/>
        <w:spacing w:beforeAutospacing="0" w:afterAutospacing="0"/>
        <w:ind w:firstLine="851"/>
        <w:jc w:val="both"/>
        <w:textAlignment w:val="baseline"/>
        <w:rPr>
          <w:sz w:val="28"/>
          <w:szCs w:val="28"/>
        </w:rPr>
      </w:pPr>
      <w:r>
        <w:rPr>
          <w:sz w:val="28"/>
          <w:szCs w:val="28"/>
        </w:rPr>
        <w:t>5.3. Получатель субсидии производит списание задолженности по каждому лицевому счету в соответствии с реестром постановлений об окончании исполнительных производств, в размере выделенной Субсидии.</w:t>
      </w:r>
    </w:p>
    <w:p w:rsidR="002C12CB" w:rsidRDefault="00175E43">
      <w:pPr>
        <w:pStyle w:val="ab"/>
        <w:ind w:firstLine="851"/>
        <w:jc w:val="both"/>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5.4. По запросу Администрации Получатель субсидии предоставляет иные сведения, необходимые для оценки результативности использования субсидии.</w:t>
      </w:r>
    </w:p>
    <w:p w:rsidR="002C12CB" w:rsidRDefault="00175E43">
      <w:pPr>
        <w:ind w:firstLine="709"/>
        <w:jc w:val="center"/>
      </w:pPr>
      <w:bookmarkStart w:id="1" w:name="_GoBack"/>
      <w:bookmarkEnd w:id="1"/>
      <w:r>
        <w:rPr>
          <w:rFonts w:eastAsia="NSimSun" w:cs="Liberation Mono"/>
          <w:lang w:bidi="hi-IN"/>
        </w:rPr>
        <w:lastRenderedPageBreak/>
        <w:t>6. Требования об осуществлении контроля за соблюдением условий, целей и порядка предоставления Субсидий и ответственности за их нарушение</w:t>
      </w:r>
    </w:p>
    <w:p w:rsidR="002C12CB" w:rsidRDefault="002C12CB">
      <w:pPr>
        <w:ind w:firstLine="709"/>
        <w:jc w:val="center"/>
        <w:rPr>
          <w:rFonts w:eastAsia="NSimSun" w:cs="Liberation Mono"/>
          <w:lang w:bidi="hi-IN"/>
        </w:rPr>
      </w:pP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6.1. Администрация и орган муниципального финансового контроля городского округа Фрязино (далее – орган муниципального финансового контроля) проводят проверку соблюдения условий, целей и порядка предоставления субсидии в соответствии со ст. 268.1 и 269.2 Бюджетного кодекса Российской Федерации. Проверка целевого использования получателем субсидии средств Субсидии осуществляется на основании документов, представленных получателем субсидии. </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6.2. Меры ответственности за нарушение условий, целей и порядка предоставления Субсидии: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6.2.1. Получатель субсидии несет ответственность за достоверность представленных сведений, предусмотренных настоящим Порядком, а также за целевое использование средств Субсидии в соответствии с действующим законодательством Российской Федерации.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6.2.2. В случае установления по результатам проверок Администрацией и органом муниципального финансового контроля фактов:</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нарушения</w:t>
      </w:r>
      <w:proofErr w:type="gramEnd"/>
      <w:r>
        <w:rPr>
          <w:rFonts w:ascii="Times New Roman" w:hAnsi="Times New Roman"/>
          <w:sz w:val="28"/>
          <w:szCs w:val="28"/>
        </w:rPr>
        <w:t xml:space="preserve"> получателем субсидии условий предоставления Субсидии;</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нецелевого</w:t>
      </w:r>
      <w:proofErr w:type="gramEnd"/>
      <w:r>
        <w:rPr>
          <w:rFonts w:ascii="Times New Roman" w:hAnsi="Times New Roman"/>
          <w:sz w:val="28"/>
          <w:szCs w:val="28"/>
        </w:rPr>
        <w:t xml:space="preserve"> использования средств Субсидии;</w:t>
      </w:r>
    </w:p>
    <w:p w:rsidR="002C12CB" w:rsidRDefault="00175E43">
      <w:pPr>
        <w:pStyle w:val="ab"/>
        <w:ind w:firstLine="851"/>
        <w:jc w:val="both"/>
        <w:rPr>
          <w:rFonts w:ascii="Times New Roman" w:hAnsi="Times New Roman"/>
          <w:sz w:val="28"/>
          <w:szCs w:val="28"/>
        </w:rPr>
      </w:pPr>
      <w:proofErr w:type="spellStart"/>
      <w:proofErr w:type="gramStart"/>
      <w:r>
        <w:rPr>
          <w:rFonts w:ascii="Times New Roman" w:hAnsi="Times New Roman"/>
          <w:sz w:val="28"/>
          <w:szCs w:val="28"/>
        </w:rPr>
        <w:t>недостижения</w:t>
      </w:r>
      <w:proofErr w:type="spellEnd"/>
      <w:proofErr w:type="gramEnd"/>
      <w:r>
        <w:rPr>
          <w:rFonts w:ascii="Times New Roman" w:hAnsi="Times New Roman"/>
          <w:sz w:val="28"/>
          <w:szCs w:val="28"/>
        </w:rPr>
        <w:t xml:space="preserve"> значений результатов предоставления Субсидии предусматриваются следующие меры ответственности:</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возврат</w:t>
      </w:r>
      <w:proofErr w:type="gramEnd"/>
      <w:r>
        <w:rPr>
          <w:rFonts w:ascii="Times New Roman" w:hAnsi="Times New Roman"/>
          <w:sz w:val="28"/>
          <w:szCs w:val="28"/>
        </w:rPr>
        <w:t xml:space="preserve"> получателем субсидии средств Субсидии (части Субсидии) в бюджет городского округа Фрязино Московской области;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уплата получателем субсидии пени в случае </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в установленные Соглашением сроки значения результата предоставления субсидии в размере одной </w:t>
      </w:r>
      <w:proofErr w:type="spellStart"/>
      <w:r>
        <w:rPr>
          <w:rFonts w:ascii="Times New Roman" w:hAnsi="Times New Roman"/>
          <w:sz w:val="28"/>
          <w:szCs w:val="28"/>
        </w:rPr>
        <w:t>трехсотшестидесятой</w:t>
      </w:r>
      <w:proofErr w:type="spellEnd"/>
      <w:r>
        <w:rPr>
          <w:rFonts w:ascii="Times New Roman" w:hAnsi="Times New Roman"/>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городского округа Фрязино.</w:t>
      </w:r>
    </w:p>
    <w:p w:rsidR="002C12CB" w:rsidRDefault="00175E43">
      <w:pPr>
        <w:pStyle w:val="ab"/>
        <w:ind w:firstLine="851"/>
        <w:jc w:val="both"/>
        <w:rPr>
          <w:rFonts w:ascii="Times New Roman" w:hAnsi="Times New Roman"/>
          <w:sz w:val="28"/>
          <w:szCs w:val="28"/>
        </w:rPr>
      </w:pPr>
      <w:proofErr w:type="gramStart"/>
      <w:r>
        <w:rPr>
          <w:rFonts w:ascii="Times New Roman" w:hAnsi="Times New Roman"/>
          <w:sz w:val="28"/>
          <w:szCs w:val="28"/>
        </w:rPr>
        <w:t>применение</w:t>
      </w:r>
      <w:proofErr w:type="gramEnd"/>
      <w:r>
        <w:rPr>
          <w:rFonts w:ascii="Times New Roman" w:hAnsi="Times New Roman"/>
          <w:sz w:val="28"/>
          <w:szCs w:val="28"/>
        </w:rPr>
        <w:t xml:space="preserve"> штрафных санкций к получателю субсидии за каждый факт нарушения условий, установленных Соглашением при предоставлении субсидии (за исключением случая </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результата предоставления субсидии) в размере 5 тыс. рублей.</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6.2.3. При установлении фактов, приведенных в пункте 6.2.2. Порядка, Администрация или орган муниципального финансового контроля в течение 5 (пяти) рабочих дней со дня установления данных фактов, обеспечивает предоставление получателю субсидии требования о возврате полученной Субсидии (части Субсидии), а также уплаты пеней, штрафов в бюджет городского округа Фрязино (далее – требование).</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6.2.4. Возврат Субсидии, уплата пеней, штрафов осуществляется в размере и сроки, указанные в требовании.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lastRenderedPageBreak/>
        <w:t>6.2.5. В случае неисполнения получателем субсидии требования в установленный срок применяются меры принуждения в порядке, установленном законодательством Российской Федерации.</w:t>
      </w:r>
    </w:p>
    <w:p w:rsidR="002C12CB" w:rsidRDefault="00175E43">
      <w:pPr>
        <w:pStyle w:val="ab"/>
        <w:ind w:firstLine="851"/>
        <w:jc w:val="both"/>
        <w:rPr>
          <w:rFonts w:ascii="Times New Roman" w:hAnsi="Times New Roman"/>
          <w:sz w:val="28"/>
          <w:szCs w:val="28"/>
        </w:rPr>
      </w:pPr>
      <w:r>
        <w:rPr>
          <w:rFonts w:ascii="Times New Roman" w:hAnsi="Times New Roman"/>
          <w:sz w:val="28"/>
          <w:szCs w:val="28"/>
        </w:rPr>
        <w:t xml:space="preserve">6.3. Предоставленные средства Субсидии, не использованные в течение финансового года, получатель субсидии возвращает в бюджет городского округа Фрязино не позднее 25 декабря текущего финансового года. </w:t>
      </w: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ind w:firstLine="851"/>
        <w:jc w:val="both"/>
        <w:rPr>
          <w:rFonts w:ascii="Times New Roman" w:hAnsi="Times New Roman"/>
          <w:sz w:val="28"/>
          <w:szCs w:val="28"/>
        </w:rPr>
      </w:pPr>
    </w:p>
    <w:p w:rsidR="002C12CB" w:rsidRDefault="002C12CB">
      <w:pPr>
        <w:pStyle w:val="ab"/>
        <w:jc w:val="both"/>
      </w:pPr>
    </w:p>
    <w:sectPr w:rsidR="002C12CB">
      <w:pgSz w:w="11906" w:h="16838"/>
      <w:pgMar w:top="1134" w:right="567" w:bottom="1361"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Mono">
    <w:altName w:val="Courier New"/>
    <w:panose1 w:val="02070409020205020404"/>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Liberation Mono;Courier New">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CB"/>
    <w:rsid w:val="00175E43"/>
    <w:rsid w:val="002C12CB"/>
    <w:rsid w:val="003903FA"/>
    <w:rsid w:val="004A494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7AF46-9B66-405C-96D3-0453F362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122"/>
    <w:rPr>
      <w:rFonts w:ascii="Times New Roman" w:eastAsia="Times New Roman" w:hAnsi="Times New Roman" w:cs="Times New Roman"/>
      <w:sz w:val="28"/>
      <w:szCs w:val="28"/>
      <w:lang w:eastAsia="zh-CN"/>
    </w:rPr>
  </w:style>
  <w:style w:type="paragraph" w:styleId="1">
    <w:name w:val="heading 1"/>
    <w:basedOn w:val="a"/>
    <w:qFormat/>
    <w:pPr>
      <w:outlineLvl w:val="0"/>
    </w:pPr>
  </w:style>
  <w:style w:type="paragraph" w:styleId="2">
    <w:name w:val="heading 2"/>
    <w:basedOn w:val="a"/>
    <w:qFormat/>
    <w:pPr>
      <w:outlineLvl w:val="1"/>
    </w:pPr>
  </w:style>
  <w:style w:type="paragraph" w:styleId="3">
    <w:name w:val="heading 3"/>
    <w:basedOn w:val="a"/>
    <w:qFormat/>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2F2C7B"/>
    <w:rPr>
      <w:rFonts w:ascii="Segoe UI" w:eastAsia="Times New Roman" w:hAnsi="Segoe UI" w:cs="Segoe UI"/>
      <w:sz w:val="18"/>
      <w:szCs w:val="18"/>
      <w:lang w:eastAsia="zh-CN"/>
    </w:rPr>
  </w:style>
  <w:style w:type="character" w:styleId="a4">
    <w:name w:val="Strong"/>
    <w:basedOn w:val="a0"/>
    <w:uiPriority w:val="22"/>
    <w:qFormat/>
    <w:rsid w:val="005772A4"/>
    <w:rPr>
      <w:b/>
      <w:bCs/>
    </w:rPr>
  </w:style>
  <w:style w:type="character" w:customStyle="1" w:styleId="-">
    <w:name w:val="Интернет-ссылка"/>
    <w:basedOn w:val="a0"/>
    <w:uiPriority w:val="99"/>
    <w:unhideWhenUsed/>
    <w:rsid w:val="0056319D"/>
    <w:rPr>
      <w:color w:val="0000FF"/>
      <w:u w:val="single"/>
    </w:rPr>
  </w:style>
  <w:style w:type="character" w:customStyle="1" w:styleId="ConsPlusNormal">
    <w:name w:val="ConsPlusNormal Знак"/>
    <w:qFormat/>
    <w:locked/>
    <w:rsid w:val="007658DB"/>
    <w:rPr>
      <w:rFonts w:ascii="Times New Roman" w:eastAsiaTheme="minorEastAsia" w:hAnsi="Times New Roman" w:cs="Times New Roman"/>
      <w:sz w:val="24"/>
      <w:szCs w:val="24"/>
      <w:lang w:eastAsia="ru-RU"/>
    </w:rPr>
  </w:style>
  <w:style w:type="paragraph" w:customStyle="1" w:styleId="a5">
    <w:name w:val="Заголовок"/>
    <w:basedOn w:val="a"/>
    <w:next w:val="a6"/>
    <w:qFormat/>
    <w:pPr>
      <w:keepNext/>
      <w:spacing w:before="240" w:after="120"/>
    </w:pPr>
    <w:rPr>
      <w:rFonts w:ascii="Liberation Sans" w:eastAsia="Microsoft YaHei" w:hAnsi="Liberation Sans" w:cs="Arial"/>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Mangal"/>
    </w:rPr>
  </w:style>
  <w:style w:type="paragraph" w:styleId="aa">
    <w:name w:val="Title"/>
    <w:basedOn w:val="a"/>
    <w:next w:val="a6"/>
    <w:qFormat/>
  </w:style>
  <w:style w:type="paragraph" w:customStyle="1" w:styleId="caption1">
    <w:name w:val="caption1"/>
    <w:basedOn w:val="a"/>
    <w:qFormat/>
    <w:pPr>
      <w:suppressLineNumbers/>
      <w:spacing w:before="120" w:after="120"/>
    </w:pPr>
    <w:rPr>
      <w:rFonts w:cs="Mangal"/>
      <w:i/>
      <w:iCs/>
      <w:sz w:val="24"/>
      <w:szCs w:val="24"/>
    </w:rPr>
  </w:style>
  <w:style w:type="paragraph" w:customStyle="1" w:styleId="ab">
    <w:name w:val="Текст в заданном формате"/>
    <w:basedOn w:val="a"/>
    <w:qFormat/>
    <w:rsid w:val="00AA3122"/>
    <w:pPr>
      <w:widowControl w:val="0"/>
    </w:pPr>
    <w:rPr>
      <w:rFonts w:ascii="Liberation Mono" w:eastAsia="NSimSun" w:hAnsi="Liberation Mono" w:cs="Liberation Mono"/>
      <w:sz w:val="20"/>
      <w:szCs w:val="20"/>
      <w:lang w:bidi="hi-IN"/>
    </w:rPr>
  </w:style>
  <w:style w:type="paragraph" w:styleId="ac">
    <w:name w:val="List Paragraph"/>
    <w:basedOn w:val="a"/>
    <w:uiPriority w:val="34"/>
    <w:qFormat/>
    <w:rsid w:val="00F36626"/>
    <w:pPr>
      <w:ind w:left="720"/>
      <w:contextualSpacing/>
    </w:pPr>
  </w:style>
  <w:style w:type="paragraph" w:styleId="ad">
    <w:name w:val="Balloon Text"/>
    <w:basedOn w:val="a"/>
    <w:uiPriority w:val="99"/>
    <w:semiHidden/>
    <w:unhideWhenUsed/>
    <w:qFormat/>
    <w:rsid w:val="002F2C7B"/>
    <w:rPr>
      <w:rFonts w:ascii="Segoe UI" w:hAnsi="Segoe UI" w:cs="Segoe UI"/>
      <w:sz w:val="18"/>
      <w:szCs w:val="18"/>
    </w:rPr>
  </w:style>
  <w:style w:type="paragraph" w:customStyle="1" w:styleId="ConsPlusNormal0">
    <w:name w:val="ConsPlusNormal"/>
    <w:qFormat/>
    <w:rsid w:val="00A96542"/>
    <w:pPr>
      <w:widowControl w:val="0"/>
    </w:pPr>
    <w:rPr>
      <w:rFonts w:ascii="Times New Roman" w:eastAsiaTheme="minorEastAsia" w:hAnsi="Times New Roman" w:cs="Times New Roman"/>
      <w:sz w:val="24"/>
      <w:szCs w:val="24"/>
      <w:lang w:eastAsia="ru-RU"/>
    </w:rPr>
  </w:style>
  <w:style w:type="paragraph" w:customStyle="1" w:styleId="formattext">
    <w:name w:val="formattext"/>
    <w:basedOn w:val="a"/>
    <w:qFormat/>
    <w:rsid w:val="0056319D"/>
    <w:pPr>
      <w:spacing w:beforeAutospacing="1" w:afterAutospacing="1"/>
    </w:pPr>
    <w:rPr>
      <w:sz w:val="24"/>
      <w:szCs w:val="24"/>
      <w:lang w:eastAsia="ru-RU"/>
    </w:rPr>
  </w:style>
  <w:style w:type="paragraph" w:customStyle="1" w:styleId="ConsPlusJurTerm">
    <w:name w:val="ConsPlusJurTerm"/>
    <w:uiPriority w:val="99"/>
    <w:qFormat/>
    <w:rsid w:val="00874EF6"/>
    <w:pPr>
      <w:widowControl w:val="0"/>
    </w:pPr>
    <w:rPr>
      <w:rFonts w:ascii="Times New Roman" w:eastAsiaTheme="minorEastAsia" w:hAnsi="Times New Roman" w:cs="Times New Roman"/>
      <w:sz w:val="24"/>
      <w:szCs w:val="24"/>
      <w:lang w:eastAsia="ru-RU"/>
    </w:rPr>
  </w:style>
  <w:style w:type="paragraph" w:customStyle="1" w:styleId="ae">
    <w:name w:val="Блочная цитата"/>
    <w:basedOn w:val="a"/>
    <w:qFormat/>
  </w:style>
  <w:style w:type="paragraph" w:styleId="af">
    <w:name w:val="Subtitle"/>
    <w:basedOn w:val="a"/>
    <w:qFormat/>
  </w:style>
  <w:style w:type="paragraph" w:styleId="af0">
    <w:name w:val="Normal (Web)"/>
    <w:basedOn w:val="a"/>
    <w:uiPriority w:val="99"/>
    <w:semiHidden/>
    <w:unhideWhenUsed/>
    <w:qFormat/>
    <w:rsid w:val="00FD21AD"/>
    <w:pPr>
      <w:suppressAutoHyphens w:val="0"/>
      <w:spacing w:beforeAutospacing="1" w:afterAutospacing="1"/>
    </w:pPr>
    <w:rPr>
      <w:sz w:val="24"/>
      <w:szCs w:val="24"/>
      <w:lang w:eastAsia="ru-RU"/>
    </w:rPr>
  </w:style>
  <w:style w:type="paragraph" w:customStyle="1" w:styleId="af1">
    <w:name w:val="Содержимое таблицы"/>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6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900507" TargetMode="External"/><Relationship Id="rId3" Type="http://schemas.openxmlformats.org/officeDocument/2006/relationships/settings" Target="settings.xml"/><Relationship Id="rId7" Type="http://schemas.openxmlformats.org/officeDocument/2006/relationships/hyperlink" Target="https://login.consultant.ru/link/?req=doc&amp;base=LAW&amp;n=465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yazino.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14</Pages>
  <Words>4586</Words>
  <Characters>26145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Galkin1</dc:creator>
  <dc:description/>
  <cp:lastModifiedBy>SW Tech AIO</cp:lastModifiedBy>
  <cp:revision>10</cp:revision>
  <cp:lastPrinted>2024-09-20T11:44:00Z</cp:lastPrinted>
  <dcterms:created xsi:type="dcterms:W3CDTF">2024-09-19T14:06:00Z</dcterms:created>
  <dcterms:modified xsi:type="dcterms:W3CDTF">2024-09-20T11:47:00Z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