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AEB" w:rsidRPr="00AF4262" w:rsidRDefault="00E03AEB" w:rsidP="00E03AEB">
      <w:pPr>
        <w:pStyle w:val="1"/>
        <w:numPr>
          <w:ilvl w:val="0"/>
          <w:numId w:val="0"/>
        </w:numPr>
        <w:spacing w:before="120"/>
        <w:ind w:firstLine="709"/>
        <w:jc w:val="left"/>
        <w:rPr>
          <w:szCs w:val="32"/>
        </w:rPr>
      </w:pPr>
      <w:r w:rsidRPr="00AF4262">
        <w:rPr>
          <w:noProof/>
          <w:szCs w:val="32"/>
          <w:lang w:eastAsia="ru-RU"/>
        </w:rPr>
        <w:drawing>
          <wp:anchor distT="0" distB="0" distL="114935" distR="114935" simplePos="0" relativeHeight="251659264" behindDoc="0" locked="0" layoutInCell="1" allowOverlap="1">
            <wp:simplePos x="0" y="0"/>
            <wp:positionH relativeFrom="column">
              <wp:posOffset>-306705</wp:posOffset>
            </wp:positionH>
            <wp:positionV relativeFrom="paragraph">
              <wp:posOffset>16510</wp:posOffset>
            </wp:positionV>
            <wp:extent cx="608965" cy="786765"/>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8" t="-6" r="-8" b="-6"/>
                    <a:stretch>
                      <a:fillRect/>
                    </a:stretch>
                  </pic:blipFill>
                  <pic:spPr bwMode="auto">
                    <a:xfrm>
                      <a:off x="0" y="0"/>
                      <a:ext cx="608965" cy="786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F4262">
        <w:rPr>
          <w:szCs w:val="32"/>
          <w:lang w:eastAsia="ru-RU"/>
        </w:rPr>
        <w:t xml:space="preserve">  АДМИНИСТРАЦИЯ ГОРОДСКОГО ОКРУГА ФРЯЗИНО</w:t>
      </w:r>
    </w:p>
    <w:p w:rsidR="00E03AEB" w:rsidRPr="00AF4262" w:rsidRDefault="00E03AEB" w:rsidP="00E03AEB">
      <w:pPr>
        <w:keepNext/>
        <w:numPr>
          <w:ilvl w:val="2"/>
          <w:numId w:val="2"/>
        </w:numPr>
        <w:spacing w:before="240" w:after="0" w:line="240" w:lineRule="auto"/>
        <w:ind w:left="2410"/>
        <w:outlineLvl w:val="2"/>
        <w:rPr>
          <w:rFonts w:ascii="Times New Roman" w:eastAsia="Times New Roman" w:hAnsi="Times New Roman" w:cs="Times New Roman"/>
          <w:b/>
          <w:bCs/>
          <w:sz w:val="44"/>
          <w:szCs w:val="24"/>
          <w:lang w:eastAsia="zh-CN"/>
        </w:rPr>
      </w:pPr>
      <w:r w:rsidRPr="00AF4262">
        <w:rPr>
          <w:rFonts w:ascii="Times New Roman" w:eastAsia="Times New Roman" w:hAnsi="Times New Roman" w:cs="Times New Roman"/>
          <w:b/>
          <w:bCs/>
          <w:sz w:val="46"/>
          <w:szCs w:val="46"/>
          <w:lang w:eastAsia="zh-CN"/>
        </w:rPr>
        <w:t>ПОСТАНОВЛЕНИЕ</w:t>
      </w:r>
    </w:p>
    <w:p w:rsidR="00E03AEB" w:rsidRPr="00AF4262" w:rsidRDefault="00E03AEB" w:rsidP="00E03AEB">
      <w:pPr>
        <w:spacing w:before="60" w:after="0" w:line="240" w:lineRule="auto"/>
        <w:ind w:left="1134"/>
        <w:rPr>
          <w:rFonts w:ascii="Times New Roman" w:eastAsia="Times New Roman" w:hAnsi="Times New Roman" w:cs="Times New Roman"/>
          <w:sz w:val="28"/>
          <w:szCs w:val="46"/>
          <w:lang w:eastAsia="zh-CN"/>
        </w:rPr>
      </w:pPr>
    </w:p>
    <w:p w:rsidR="00E03AEB" w:rsidRPr="00AF4262" w:rsidRDefault="00E03AEB" w:rsidP="00E03AEB">
      <w:pPr>
        <w:spacing w:before="60" w:after="0" w:line="240" w:lineRule="auto"/>
        <w:ind w:left="1842" w:firstLine="608"/>
        <w:rPr>
          <w:rFonts w:ascii="Times New Roman" w:eastAsia="Times New Roman" w:hAnsi="Times New Roman" w:cs="Times New Roman"/>
          <w:sz w:val="28"/>
          <w:szCs w:val="28"/>
          <w:lang w:eastAsia="zh-CN"/>
        </w:rPr>
      </w:pPr>
      <w:r w:rsidRPr="00AF4262">
        <w:rPr>
          <w:rFonts w:ascii="Times New Roman" w:eastAsia="Times New Roman" w:hAnsi="Times New Roman" w:cs="Times New Roman"/>
          <w:b/>
          <w:bCs/>
          <w:sz w:val="28"/>
          <w:szCs w:val="28"/>
          <w:lang w:eastAsia="zh-CN"/>
        </w:rPr>
        <w:t xml:space="preserve">  от</w:t>
      </w:r>
      <w:r w:rsidRPr="00AF4262">
        <w:rPr>
          <w:rFonts w:ascii="Times New Roman" w:eastAsia="Times New Roman" w:hAnsi="Times New Roman" w:cs="Times New Roman"/>
          <w:sz w:val="28"/>
          <w:szCs w:val="28"/>
          <w:lang w:eastAsia="zh-CN"/>
        </w:rPr>
        <w:t xml:space="preserve"> _________________ </w:t>
      </w:r>
      <w:r w:rsidRPr="00AF4262">
        <w:rPr>
          <w:rFonts w:ascii="Times New Roman" w:eastAsia="Times New Roman" w:hAnsi="Times New Roman" w:cs="Times New Roman"/>
          <w:b/>
          <w:sz w:val="28"/>
          <w:szCs w:val="28"/>
          <w:lang w:eastAsia="zh-CN"/>
        </w:rPr>
        <w:t>№</w:t>
      </w:r>
      <w:r w:rsidRPr="00AF4262">
        <w:rPr>
          <w:rFonts w:ascii="Times New Roman" w:eastAsia="Times New Roman" w:hAnsi="Times New Roman" w:cs="Times New Roman"/>
          <w:sz w:val="28"/>
          <w:szCs w:val="28"/>
          <w:lang w:eastAsia="zh-CN"/>
        </w:rPr>
        <w:t xml:space="preserve"> _______</w:t>
      </w:r>
    </w:p>
    <w:p w:rsidR="00E03AEB" w:rsidRPr="00AF4262" w:rsidRDefault="00E03AEB" w:rsidP="00E03AEB">
      <w:pPr>
        <w:spacing w:before="60" w:after="0" w:line="240" w:lineRule="auto"/>
        <w:ind w:left="1134" w:firstLine="2"/>
        <w:jc w:val="center"/>
        <w:rPr>
          <w:rFonts w:ascii="Times New Roman" w:eastAsia="Times New Roman" w:hAnsi="Times New Roman" w:cs="Times New Roman"/>
          <w:sz w:val="24"/>
          <w:szCs w:val="24"/>
          <w:lang w:eastAsia="zh-CN"/>
        </w:rPr>
      </w:pPr>
    </w:p>
    <w:p w:rsidR="00780BF0" w:rsidRPr="00AF4262" w:rsidRDefault="00C072FA" w:rsidP="000702E4">
      <w:pPr>
        <w:widowControl w:val="0"/>
        <w:spacing w:after="0" w:line="240" w:lineRule="auto"/>
        <w:ind w:right="4082"/>
        <w:jc w:val="both"/>
        <w:rPr>
          <w:rFonts w:ascii="Times New Roman" w:eastAsia="Times New Roman" w:hAnsi="Times New Roman" w:cs="Times New Roman"/>
          <w:sz w:val="28"/>
          <w:szCs w:val="20"/>
          <w:lang w:eastAsia="ru-RU"/>
        </w:rPr>
      </w:pPr>
      <w:r w:rsidRPr="00AF4262">
        <w:rPr>
          <w:rFonts w:ascii="Times New Roman" w:eastAsia="Times New Roman" w:hAnsi="Times New Roman" w:cs="Times New Roman"/>
          <w:sz w:val="28"/>
          <w:szCs w:val="20"/>
          <w:lang w:eastAsia="ru-RU"/>
        </w:rPr>
        <w:t>О внесении изменений в постановление Администрации городского округа Фрязино от 07.10.2022 № 688 «</w:t>
      </w:r>
      <w:r w:rsidR="008F1737" w:rsidRPr="00AF4262">
        <w:rPr>
          <w:rFonts w:ascii="Times New Roman" w:eastAsia="Times New Roman" w:hAnsi="Times New Roman" w:cs="Times New Roman"/>
          <w:sz w:val="28"/>
          <w:szCs w:val="20"/>
          <w:lang w:eastAsia="ru-RU"/>
        </w:rPr>
        <w:t>Об утверждении Порядка составления и утверждения отчета о результатах деятельности муниципальных учреждений (организаций) городского округа Фрязино Московской области и об использовании закрепленного за ними муниципального имущества</w:t>
      </w:r>
      <w:r w:rsidRPr="00AF4262">
        <w:rPr>
          <w:rFonts w:ascii="Times New Roman" w:eastAsia="Times New Roman" w:hAnsi="Times New Roman" w:cs="Times New Roman"/>
          <w:sz w:val="28"/>
          <w:szCs w:val="20"/>
          <w:lang w:eastAsia="ru-RU"/>
        </w:rPr>
        <w:t>»</w:t>
      </w:r>
    </w:p>
    <w:p w:rsidR="00780BF0" w:rsidRPr="00AF4262" w:rsidRDefault="00780BF0">
      <w:pPr>
        <w:widowControl w:val="0"/>
        <w:spacing w:after="0" w:line="240" w:lineRule="auto"/>
        <w:jc w:val="both"/>
        <w:rPr>
          <w:rFonts w:ascii="Times New Roman" w:eastAsia="Times New Roman" w:hAnsi="Times New Roman" w:cs="Times New Roman"/>
          <w:sz w:val="20"/>
          <w:szCs w:val="20"/>
          <w:lang w:eastAsia="ru-RU"/>
        </w:rPr>
      </w:pPr>
    </w:p>
    <w:p w:rsidR="00780BF0" w:rsidRPr="00AF4262" w:rsidRDefault="008F1737">
      <w:pPr>
        <w:widowControl w:val="0"/>
        <w:spacing w:after="0" w:line="240" w:lineRule="auto"/>
        <w:ind w:firstLine="850"/>
        <w:jc w:val="both"/>
        <w:rPr>
          <w:rFonts w:ascii="Times New Roman" w:eastAsia="Times New Roman" w:hAnsi="Times New Roman" w:cs="Times New Roman"/>
          <w:sz w:val="28"/>
          <w:szCs w:val="20"/>
          <w:lang w:eastAsia="ru-RU"/>
        </w:rPr>
      </w:pPr>
      <w:r w:rsidRPr="00AF4262">
        <w:rPr>
          <w:rFonts w:ascii="Times New Roman" w:eastAsia="Times New Roman" w:hAnsi="Times New Roman" w:cs="Times New Roman"/>
          <w:sz w:val="28"/>
          <w:szCs w:val="20"/>
          <w:lang w:eastAsia="ru-RU"/>
        </w:rPr>
        <w:t xml:space="preserve">В соответствии с </w:t>
      </w:r>
      <w:hyperlink r:id="rId9">
        <w:r w:rsidRPr="00AF4262">
          <w:rPr>
            <w:rFonts w:ascii="Times New Roman" w:eastAsia="Times New Roman" w:hAnsi="Times New Roman" w:cs="Times New Roman"/>
            <w:sz w:val="28"/>
            <w:szCs w:val="20"/>
            <w:lang w:eastAsia="ru-RU"/>
          </w:rPr>
          <w:t>подпунктом 10 пункта 3.3 статьи 32</w:t>
        </w:r>
      </w:hyperlink>
      <w:r w:rsidRPr="00AF4262">
        <w:rPr>
          <w:rFonts w:ascii="Times New Roman" w:eastAsia="Times New Roman" w:hAnsi="Times New Roman" w:cs="Times New Roman"/>
          <w:sz w:val="28"/>
          <w:szCs w:val="20"/>
          <w:lang w:eastAsia="ru-RU"/>
        </w:rPr>
        <w:t xml:space="preserve"> Федерального закона от 12.01.1996 №7-ФЗ «О некоммерческих организациях», приказом Министерства финансов Российской Федерации от 02.11.2021 </w:t>
      </w:r>
      <w:hyperlink r:id="rId10">
        <w:r w:rsidRPr="00AF4262">
          <w:rPr>
            <w:rFonts w:ascii="Times New Roman" w:eastAsia="Times New Roman" w:hAnsi="Times New Roman" w:cs="Times New Roman"/>
            <w:sz w:val="28"/>
            <w:szCs w:val="20"/>
            <w:lang w:eastAsia="ru-RU"/>
          </w:rPr>
          <w:t>№ 171н</w:t>
        </w:r>
      </w:hyperlink>
      <w:r w:rsidRPr="00AF4262">
        <w:rPr>
          <w:rFonts w:ascii="Times New Roman" w:eastAsia="Times New Roman" w:hAnsi="Times New Roman" w:cs="Times New Roman"/>
          <w:sz w:val="28"/>
          <w:szCs w:val="20"/>
          <w:lang w:eastAsia="ru-RU"/>
        </w:rPr>
        <w:t xml:space="preserve">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w:t>
      </w:r>
      <w:r w:rsidR="00EE1A45" w:rsidRPr="00AF4262">
        <w:rPr>
          <w:rFonts w:ascii="Times New Roman" w:eastAsia="Times New Roman" w:hAnsi="Times New Roman" w:cs="Times New Roman"/>
          <w:sz w:val="28"/>
          <w:szCs w:val="20"/>
          <w:lang w:eastAsia="ru-RU"/>
        </w:rPr>
        <w:t xml:space="preserve">руководствуясь </w:t>
      </w:r>
      <w:r w:rsidRPr="00AF4262">
        <w:rPr>
          <w:rFonts w:ascii="Times New Roman" w:eastAsia="Times New Roman" w:hAnsi="Times New Roman" w:cs="Times New Roman"/>
          <w:sz w:val="28"/>
          <w:szCs w:val="20"/>
          <w:lang w:eastAsia="ru-RU"/>
        </w:rPr>
        <w:t>Уставом городского округа Фрязино Московской области</w:t>
      </w:r>
      <w:r w:rsidR="00EE1A45" w:rsidRPr="00AF4262">
        <w:rPr>
          <w:rFonts w:ascii="Times New Roman" w:eastAsia="Times New Roman" w:hAnsi="Times New Roman" w:cs="Times New Roman"/>
          <w:sz w:val="28"/>
          <w:szCs w:val="20"/>
          <w:lang w:eastAsia="ru-RU"/>
        </w:rPr>
        <w:t>,</w:t>
      </w:r>
    </w:p>
    <w:p w:rsidR="00780BF0" w:rsidRPr="00AF4262" w:rsidRDefault="008F1737">
      <w:pPr>
        <w:widowControl w:val="0"/>
        <w:spacing w:after="0" w:line="240" w:lineRule="auto"/>
        <w:jc w:val="center"/>
        <w:rPr>
          <w:rFonts w:ascii="Times New Roman" w:eastAsia="Times New Roman" w:hAnsi="Times New Roman" w:cs="Times New Roman"/>
          <w:b/>
          <w:sz w:val="28"/>
          <w:szCs w:val="20"/>
          <w:lang w:eastAsia="ru-RU"/>
        </w:rPr>
      </w:pPr>
      <w:r w:rsidRPr="00AF4262">
        <w:rPr>
          <w:rFonts w:ascii="Times New Roman" w:eastAsia="Times New Roman" w:hAnsi="Times New Roman" w:cs="Times New Roman"/>
          <w:b/>
          <w:sz w:val="28"/>
          <w:szCs w:val="20"/>
          <w:lang w:eastAsia="ru-RU"/>
        </w:rPr>
        <w:t xml:space="preserve">п о с </w:t>
      </w:r>
      <w:proofErr w:type="gramStart"/>
      <w:r w:rsidRPr="00AF4262">
        <w:rPr>
          <w:rFonts w:ascii="Times New Roman" w:eastAsia="Times New Roman" w:hAnsi="Times New Roman" w:cs="Times New Roman"/>
          <w:b/>
          <w:sz w:val="28"/>
          <w:szCs w:val="20"/>
          <w:lang w:eastAsia="ru-RU"/>
        </w:rPr>
        <w:t>т</w:t>
      </w:r>
      <w:proofErr w:type="gramEnd"/>
      <w:r w:rsidRPr="00AF4262">
        <w:rPr>
          <w:rFonts w:ascii="Times New Roman" w:eastAsia="Times New Roman" w:hAnsi="Times New Roman" w:cs="Times New Roman"/>
          <w:b/>
          <w:sz w:val="28"/>
          <w:szCs w:val="20"/>
          <w:lang w:eastAsia="ru-RU"/>
        </w:rPr>
        <w:t xml:space="preserve"> а н о в л я ю:</w:t>
      </w:r>
    </w:p>
    <w:p w:rsidR="00780BF0" w:rsidRPr="00AF4262" w:rsidRDefault="00266076">
      <w:pPr>
        <w:widowControl w:val="0"/>
        <w:numPr>
          <w:ilvl w:val="0"/>
          <w:numId w:val="1"/>
        </w:numPr>
        <w:tabs>
          <w:tab w:val="left" w:pos="993"/>
        </w:tabs>
        <w:spacing w:after="0" w:line="240" w:lineRule="auto"/>
        <w:ind w:left="0" w:firstLine="851"/>
        <w:jc w:val="both"/>
        <w:rPr>
          <w:rFonts w:ascii="Times New Roman" w:eastAsia="Times New Roman" w:hAnsi="Times New Roman" w:cs="Times New Roman"/>
          <w:sz w:val="28"/>
          <w:szCs w:val="20"/>
          <w:lang w:eastAsia="ru-RU"/>
        </w:rPr>
      </w:pPr>
      <w:r w:rsidRPr="00AF4262">
        <w:rPr>
          <w:rFonts w:ascii="Times New Roman" w:eastAsia="Times New Roman" w:hAnsi="Times New Roman" w:cs="Times New Roman"/>
          <w:sz w:val="28"/>
          <w:szCs w:val="20"/>
          <w:lang w:eastAsia="ru-RU"/>
        </w:rPr>
        <w:t>Внести изменения в постановление Администрации городского округа Фрязино от 07.10.2022 № 688 «Об утверждении Порядка составления и утверждения отчета о результатах деятельности муниципальных учреждений (организаций) городского округа Фрязино Московской области и об использовании закрепленного за ними муниципального имущества» (далее – Порядок), изложив Порядок в новой редакции, согласно приложению к настоящему постановлению.</w:t>
      </w:r>
    </w:p>
    <w:p w:rsidR="00780BF0" w:rsidRPr="00AF4262" w:rsidRDefault="00266076">
      <w:pPr>
        <w:widowControl w:val="0"/>
        <w:numPr>
          <w:ilvl w:val="0"/>
          <w:numId w:val="1"/>
        </w:numPr>
        <w:tabs>
          <w:tab w:val="left" w:pos="993"/>
        </w:tabs>
        <w:spacing w:after="0" w:line="240" w:lineRule="auto"/>
        <w:ind w:left="0" w:firstLine="851"/>
        <w:jc w:val="both"/>
        <w:rPr>
          <w:rFonts w:ascii="Times New Roman" w:eastAsia="Times New Roman" w:hAnsi="Times New Roman" w:cs="Times New Roman"/>
          <w:sz w:val="28"/>
          <w:szCs w:val="20"/>
          <w:lang w:eastAsia="ru-RU"/>
        </w:rPr>
      </w:pPr>
      <w:r w:rsidRPr="00AF4262">
        <w:rPr>
          <w:rFonts w:ascii="Times New Roman" w:hAnsi="Times New Roman"/>
          <w:sz w:val="28"/>
          <w:szCs w:val="28"/>
          <w:lang w:eastAsia="zh-CN"/>
        </w:rPr>
        <w:t>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780BF0" w:rsidRPr="00AF4262" w:rsidRDefault="00266076">
      <w:pPr>
        <w:widowControl w:val="0"/>
        <w:numPr>
          <w:ilvl w:val="0"/>
          <w:numId w:val="1"/>
        </w:numPr>
        <w:tabs>
          <w:tab w:val="left" w:pos="993"/>
        </w:tabs>
        <w:spacing w:after="0" w:line="240" w:lineRule="auto"/>
        <w:ind w:left="0" w:firstLine="851"/>
        <w:jc w:val="both"/>
        <w:rPr>
          <w:rFonts w:ascii="Times New Roman" w:eastAsia="Times New Roman" w:hAnsi="Times New Roman" w:cs="Times New Roman"/>
          <w:sz w:val="28"/>
          <w:szCs w:val="20"/>
          <w:lang w:eastAsia="ru-RU"/>
        </w:rPr>
      </w:pPr>
      <w:r w:rsidRPr="00AF4262">
        <w:rPr>
          <w:rFonts w:ascii="Times New Roman" w:hAnsi="Times New Roman"/>
          <w:sz w:val="28"/>
          <w:szCs w:val="28"/>
          <w:lang w:eastAsia="zh-CN"/>
        </w:rPr>
        <w:t>Назначить ответственным за исполнение настоящего постановления начальника отдела экономики администрации городского округа Фрязино Жданову С.В.</w:t>
      </w:r>
    </w:p>
    <w:p w:rsidR="00780BF0" w:rsidRPr="00AF4262" w:rsidRDefault="008F1737">
      <w:pPr>
        <w:widowControl w:val="0"/>
        <w:numPr>
          <w:ilvl w:val="0"/>
          <w:numId w:val="1"/>
        </w:numPr>
        <w:tabs>
          <w:tab w:val="left" w:pos="993"/>
        </w:tabs>
        <w:spacing w:after="0" w:line="240" w:lineRule="auto"/>
        <w:ind w:left="0" w:firstLine="851"/>
        <w:jc w:val="both"/>
        <w:rPr>
          <w:rFonts w:ascii="Times New Roman" w:eastAsia="Times New Roman" w:hAnsi="Times New Roman" w:cs="Times New Roman"/>
          <w:sz w:val="28"/>
          <w:szCs w:val="20"/>
          <w:lang w:eastAsia="ru-RU"/>
        </w:rPr>
      </w:pPr>
      <w:r w:rsidRPr="00AF4262">
        <w:rPr>
          <w:rFonts w:ascii="Times New Roman" w:eastAsia="Times New Roman" w:hAnsi="Times New Roman" w:cs="Times New Roman"/>
          <w:sz w:val="28"/>
          <w:szCs w:val="20"/>
          <w:lang w:eastAsia="ru-RU"/>
        </w:rPr>
        <w:t xml:space="preserve">Контроль за </w:t>
      </w:r>
      <w:r w:rsidR="00106FEF" w:rsidRPr="00AF4262">
        <w:rPr>
          <w:rFonts w:ascii="Times New Roman" w:eastAsia="Times New Roman" w:hAnsi="Times New Roman" w:cs="Times New Roman"/>
          <w:sz w:val="28"/>
          <w:szCs w:val="20"/>
          <w:lang w:eastAsia="ru-RU"/>
        </w:rPr>
        <w:t>ис</w:t>
      </w:r>
      <w:r w:rsidRPr="00AF4262">
        <w:rPr>
          <w:rFonts w:ascii="Times New Roman" w:eastAsia="Times New Roman" w:hAnsi="Times New Roman" w:cs="Times New Roman"/>
          <w:sz w:val="28"/>
          <w:szCs w:val="20"/>
          <w:lang w:eastAsia="ru-RU"/>
        </w:rPr>
        <w:t xml:space="preserve">полнением настоящего постановления возложить на заместителя главы </w:t>
      </w:r>
      <w:r w:rsidR="000F6AEF" w:rsidRPr="00AF4262">
        <w:rPr>
          <w:rFonts w:ascii="Times New Roman" w:hAnsi="Times New Roman"/>
          <w:sz w:val="28"/>
          <w:szCs w:val="28"/>
          <w:lang w:eastAsia="zh-CN"/>
        </w:rPr>
        <w:t>городского округа Фрязино Князеву Н.В</w:t>
      </w:r>
      <w:r w:rsidR="000F6AEF" w:rsidRPr="00AF4262">
        <w:rPr>
          <w:rFonts w:ascii="Times New Roman" w:eastAsia="Times New Roman" w:hAnsi="Times New Roman" w:cs="Times New Roman"/>
          <w:sz w:val="28"/>
          <w:szCs w:val="20"/>
          <w:lang w:eastAsia="ru-RU"/>
        </w:rPr>
        <w:t>.</w:t>
      </w:r>
    </w:p>
    <w:p w:rsidR="00780BF0" w:rsidRPr="00AF4262" w:rsidRDefault="008F1737">
      <w:pPr>
        <w:widowControl w:val="0"/>
        <w:tabs>
          <w:tab w:val="left" w:pos="1134"/>
          <w:tab w:val="left" w:pos="3119"/>
          <w:tab w:val="right" w:pos="9915"/>
        </w:tabs>
        <w:spacing w:before="342" w:after="342" w:line="240" w:lineRule="auto"/>
        <w:jc w:val="both"/>
        <w:rPr>
          <w:rFonts w:ascii="Times New Roman" w:eastAsia="Times New Roman" w:hAnsi="Times New Roman" w:cs="Times New Roman"/>
          <w:sz w:val="28"/>
          <w:szCs w:val="20"/>
          <w:lang w:eastAsia="ru-RU"/>
        </w:rPr>
        <w:sectPr w:rsidR="00780BF0" w:rsidRPr="00AF4262" w:rsidSect="00E03AEB">
          <w:pgSz w:w="11906" w:h="16838"/>
          <w:pgMar w:top="1134" w:right="567" w:bottom="1247" w:left="1701" w:header="0" w:footer="0" w:gutter="0"/>
          <w:pgNumType w:start="1"/>
          <w:cols w:space="720"/>
          <w:formProt w:val="0"/>
          <w:docGrid w:linePitch="299" w:charSpace="4096"/>
        </w:sectPr>
      </w:pPr>
      <w:r w:rsidRPr="00AF4262">
        <w:rPr>
          <w:rFonts w:ascii="Times New Roman" w:eastAsia="Times New Roman" w:hAnsi="Times New Roman" w:cs="Times New Roman"/>
          <w:sz w:val="28"/>
          <w:szCs w:val="20"/>
          <w:lang w:eastAsia="ru-RU"/>
        </w:rPr>
        <w:t>Глава городского округа Фрязино</w:t>
      </w:r>
      <w:r w:rsidRPr="00AF4262">
        <w:rPr>
          <w:rFonts w:ascii="Times New Roman" w:eastAsia="Times New Roman" w:hAnsi="Times New Roman" w:cs="Times New Roman"/>
          <w:sz w:val="28"/>
          <w:szCs w:val="20"/>
          <w:lang w:eastAsia="ru-RU"/>
        </w:rPr>
        <w:tab/>
        <w:t xml:space="preserve">                Д.Р. Воробьев</w:t>
      </w:r>
    </w:p>
    <w:p w:rsidR="00106FEF" w:rsidRPr="00AF4262" w:rsidRDefault="00106FEF">
      <w:pPr>
        <w:pStyle w:val="ConsPlusTitle"/>
        <w:ind w:left="6804" w:hanging="1559"/>
        <w:rPr>
          <w:rFonts w:ascii="Times New Roman" w:hAnsi="Times New Roman" w:cs="Times New Roman"/>
          <w:b w:val="0"/>
          <w:sz w:val="28"/>
          <w:szCs w:val="28"/>
        </w:rPr>
      </w:pPr>
      <w:r w:rsidRPr="00AF4262">
        <w:rPr>
          <w:rFonts w:ascii="Times New Roman" w:hAnsi="Times New Roman" w:cs="Times New Roman"/>
          <w:b w:val="0"/>
          <w:sz w:val="28"/>
          <w:szCs w:val="28"/>
        </w:rPr>
        <w:lastRenderedPageBreak/>
        <w:t>Приложение</w:t>
      </w:r>
    </w:p>
    <w:p w:rsidR="00106FEF" w:rsidRPr="00AF4262" w:rsidRDefault="00106FEF" w:rsidP="00106FEF">
      <w:pPr>
        <w:pStyle w:val="ConsPlusTitle"/>
        <w:ind w:left="5245"/>
        <w:rPr>
          <w:rFonts w:ascii="Times New Roman" w:hAnsi="Times New Roman" w:cs="Times New Roman"/>
          <w:b w:val="0"/>
          <w:sz w:val="28"/>
          <w:szCs w:val="28"/>
        </w:rPr>
      </w:pPr>
      <w:r w:rsidRPr="00AF4262">
        <w:rPr>
          <w:rFonts w:ascii="Times New Roman" w:hAnsi="Times New Roman" w:cs="Times New Roman"/>
          <w:b w:val="0"/>
          <w:sz w:val="28"/>
          <w:szCs w:val="28"/>
        </w:rPr>
        <w:t>к постановлению Администрации городского округа Фрязино</w:t>
      </w:r>
    </w:p>
    <w:p w:rsidR="00106FEF" w:rsidRPr="00AF4262" w:rsidRDefault="00106FEF" w:rsidP="00106FEF">
      <w:pPr>
        <w:pStyle w:val="ConsPlusTitle"/>
        <w:ind w:left="5245"/>
        <w:rPr>
          <w:rFonts w:ascii="Times New Roman" w:hAnsi="Times New Roman" w:cs="Times New Roman"/>
          <w:b w:val="0"/>
          <w:sz w:val="28"/>
          <w:szCs w:val="28"/>
        </w:rPr>
      </w:pPr>
      <w:r w:rsidRPr="00AF4262">
        <w:rPr>
          <w:rFonts w:ascii="Times New Roman" w:hAnsi="Times New Roman" w:cs="Times New Roman"/>
          <w:b w:val="0"/>
          <w:sz w:val="28"/>
          <w:szCs w:val="28"/>
        </w:rPr>
        <w:t>от ____________ № _____</w:t>
      </w:r>
    </w:p>
    <w:p w:rsidR="00106FEF" w:rsidRPr="00AF4262" w:rsidRDefault="00106FEF">
      <w:pPr>
        <w:pStyle w:val="ConsPlusTitle"/>
        <w:ind w:left="6804" w:hanging="1559"/>
        <w:rPr>
          <w:rFonts w:ascii="Times New Roman" w:hAnsi="Times New Roman" w:cs="Times New Roman"/>
          <w:b w:val="0"/>
          <w:sz w:val="28"/>
          <w:szCs w:val="28"/>
        </w:rPr>
      </w:pPr>
    </w:p>
    <w:p w:rsidR="00780BF0" w:rsidRPr="00AF4262" w:rsidRDefault="00106FEF">
      <w:pPr>
        <w:pStyle w:val="ConsPlusTitle"/>
        <w:ind w:left="6804" w:hanging="1559"/>
        <w:rPr>
          <w:rFonts w:ascii="Times New Roman" w:hAnsi="Times New Roman" w:cs="Times New Roman"/>
          <w:b w:val="0"/>
          <w:sz w:val="28"/>
          <w:szCs w:val="28"/>
        </w:rPr>
      </w:pPr>
      <w:r w:rsidRPr="00AF4262">
        <w:rPr>
          <w:rFonts w:ascii="Times New Roman" w:hAnsi="Times New Roman" w:cs="Times New Roman"/>
          <w:b w:val="0"/>
          <w:sz w:val="28"/>
          <w:szCs w:val="28"/>
        </w:rPr>
        <w:t>«</w:t>
      </w:r>
      <w:r w:rsidR="008F1737" w:rsidRPr="00AF4262">
        <w:rPr>
          <w:rFonts w:ascii="Times New Roman" w:hAnsi="Times New Roman" w:cs="Times New Roman"/>
          <w:b w:val="0"/>
          <w:sz w:val="28"/>
          <w:szCs w:val="28"/>
        </w:rPr>
        <w:t>УТВЕРЖДЕН</w:t>
      </w:r>
    </w:p>
    <w:p w:rsidR="00780BF0" w:rsidRPr="00AF4262" w:rsidRDefault="008F1737">
      <w:pPr>
        <w:pStyle w:val="ConsPlusTitle"/>
        <w:ind w:left="5245"/>
        <w:rPr>
          <w:rFonts w:ascii="Times New Roman" w:hAnsi="Times New Roman" w:cs="Times New Roman"/>
          <w:b w:val="0"/>
          <w:sz w:val="28"/>
          <w:szCs w:val="28"/>
        </w:rPr>
      </w:pPr>
      <w:r w:rsidRPr="00AF4262">
        <w:rPr>
          <w:rFonts w:ascii="Times New Roman" w:hAnsi="Times New Roman" w:cs="Times New Roman"/>
          <w:b w:val="0"/>
          <w:sz w:val="28"/>
          <w:szCs w:val="28"/>
        </w:rPr>
        <w:t xml:space="preserve">постановлением </w:t>
      </w:r>
      <w:r w:rsidR="00EE1A45" w:rsidRPr="00AF4262">
        <w:rPr>
          <w:rFonts w:ascii="Times New Roman" w:hAnsi="Times New Roman" w:cs="Times New Roman"/>
          <w:b w:val="0"/>
          <w:sz w:val="28"/>
          <w:szCs w:val="28"/>
        </w:rPr>
        <w:t>А</w:t>
      </w:r>
      <w:r w:rsidRPr="00AF4262">
        <w:rPr>
          <w:rFonts w:ascii="Times New Roman" w:hAnsi="Times New Roman" w:cs="Times New Roman"/>
          <w:b w:val="0"/>
          <w:sz w:val="28"/>
          <w:szCs w:val="28"/>
        </w:rPr>
        <w:t>дминистрации городского округа Фрязино</w:t>
      </w:r>
    </w:p>
    <w:p w:rsidR="00780BF0" w:rsidRPr="00AF4262" w:rsidRDefault="000702E4">
      <w:pPr>
        <w:pStyle w:val="ConsPlusTitle"/>
        <w:ind w:left="5245"/>
        <w:rPr>
          <w:rFonts w:ascii="Times New Roman" w:hAnsi="Times New Roman" w:cs="Times New Roman"/>
          <w:b w:val="0"/>
          <w:sz w:val="28"/>
          <w:szCs w:val="28"/>
        </w:rPr>
      </w:pPr>
      <w:r w:rsidRPr="00AF4262">
        <w:rPr>
          <w:rFonts w:ascii="Times New Roman" w:hAnsi="Times New Roman" w:cs="Times New Roman"/>
          <w:b w:val="0"/>
          <w:sz w:val="28"/>
          <w:szCs w:val="28"/>
        </w:rPr>
        <w:t xml:space="preserve">от </w:t>
      </w:r>
      <w:r w:rsidR="002F05DB" w:rsidRPr="00AF4262">
        <w:rPr>
          <w:rFonts w:ascii="Times New Roman" w:hAnsi="Times New Roman" w:cs="Times New Roman"/>
          <w:b w:val="0"/>
          <w:sz w:val="28"/>
          <w:szCs w:val="28"/>
        </w:rPr>
        <w:t>07.10.2022</w:t>
      </w:r>
      <w:r w:rsidRPr="00AF4262">
        <w:rPr>
          <w:rFonts w:ascii="Times New Roman" w:hAnsi="Times New Roman" w:cs="Times New Roman"/>
          <w:b w:val="0"/>
          <w:sz w:val="28"/>
          <w:szCs w:val="28"/>
        </w:rPr>
        <w:t xml:space="preserve"> № </w:t>
      </w:r>
      <w:r w:rsidR="002F05DB" w:rsidRPr="00AF4262">
        <w:rPr>
          <w:rFonts w:ascii="Times New Roman" w:hAnsi="Times New Roman" w:cs="Times New Roman"/>
          <w:b w:val="0"/>
          <w:sz w:val="28"/>
          <w:szCs w:val="28"/>
        </w:rPr>
        <w:t>688</w:t>
      </w:r>
    </w:p>
    <w:p w:rsidR="00780BF0" w:rsidRPr="00AF4262" w:rsidRDefault="00780BF0">
      <w:pPr>
        <w:pStyle w:val="ConsPlusTitle"/>
        <w:jc w:val="center"/>
        <w:rPr>
          <w:rFonts w:ascii="Times New Roman" w:hAnsi="Times New Roman" w:cs="Times New Roman"/>
          <w:sz w:val="28"/>
          <w:szCs w:val="28"/>
        </w:rPr>
      </w:pPr>
    </w:p>
    <w:p w:rsidR="00780BF0" w:rsidRPr="00AF4262" w:rsidRDefault="00780BF0">
      <w:pPr>
        <w:pStyle w:val="ConsPlusTitle"/>
        <w:jc w:val="center"/>
        <w:rPr>
          <w:rFonts w:ascii="Times New Roman" w:hAnsi="Times New Roman" w:cs="Times New Roman"/>
          <w:sz w:val="28"/>
          <w:szCs w:val="28"/>
        </w:rPr>
      </w:pPr>
    </w:p>
    <w:p w:rsidR="00780BF0" w:rsidRPr="00AF4262" w:rsidRDefault="008F1737">
      <w:pPr>
        <w:pStyle w:val="ConsPlusTitle"/>
        <w:jc w:val="center"/>
        <w:rPr>
          <w:rFonts w:ascii="Times New Roman" w:hAnsi="Times New Roman" w:cs="Times New Roman"/>
          <w:sz w:val="28"/>
          <w:szCs w:val="28"/>
        </w:rPr>
      </w:pPr>
      <w:r w:rsidRPr="00AF4262">
        <w:rPr>
          <w:rFonts w:ascii="Times New Roman" w:hAnsi="Times New Roman" w:cs="Times New Roman"/>
          <w:sz w:val="28"/>
          <w:szCs w:val="28"/>
        </w:rPr>
        <w:t>ПОРЯДОК</w:t>
      </w:r>
    </w:p>
    <w:p w:rsidR="00780BF0" w:rsidRPr="00AF4262" w:rsidRDefault="008F1737">
      <w:pPr>
        <w:pStyle w:val="ConsPlusTitle"/>
        <w:jc w:val="center"/>
        <w:rPr>
          <w:rFonts w:ascii="Times New Roman" w:hAnsi="Times New Roman" w:cs="Times New Roman"/>
          <w:sz w:val="28"/>
          <w:szCs w:val="28"/>
        </w:rPr>
      </w:pPr>
      <w:r w:rsidRPr="00AF4262">
        <w:rPr>
          <w:rFonts w:ascii="Times New Roman" w:hAnsi="Times New Roman" w:cs="Times New Roman"/>
          <w:sz w:val="28"/>
          <w:szCs w:val="28"/>
        </w:rPr>
        <w:t>составления и утверждения отчета о результатах деятельности муниципальных учреждений (организаций) городского округа Фрязино Московской области и об использовании закрепленного за ними муниципального имущества</w:t>
      </w:r>
    </w:p>
    <w:p w:rsidR="00780BF0" w:rsidRPr="00AF4262" w:rsidRDefault="00780BF0">
      <w:pPr>
        <w:pStyle w:val="ConsPlusTitle"/>
        <w:jc w:val="center"/>
        <w:rPr>
          <w:rFonts w:ascii="Times New Roman" w:hAnsi="Times New Roman" w:cs="Times New Roman"/>
          <w:sz w:val="28"/>
          <w:szCs w:val="28"/>
        </w:rPr>
      </w:pPr>
    </w:p>
    <w:p w:rsidR="00780BF0" w:rsidRPr="00AF4262" w:rsidRDefault="00780BF0">
      <w:pPr>
        <w:pStyle w:val="ConsPlusNormal"/>
        <w:jc w:val="both"/>
        <w:rPr>
          <w:rFonts w:ascii="Times New Roman" w:hAnsi="Times New Roman" w:cs="Times New Roman"/>
          <w:sz w:val="28"/>
          <w:szCs w:val="28"/>
        </w:rPr>
      </w:pPr>
    </w:p>
    <w:p w:rsidR="00780BF0" w:rsidRPr="00AF4262" w:rsidRDefault="008F1737">
      <w:pPr>
        <w:pStyle w:val="ConsPlusTitle"/>
        <w:jc w:val="center"/>
        <w:outlineLvl w:val="1"/>
        <w:rPr>
          <w:rFonts w:ascii="Times New Roman" w:hAnsi="Times New Roman" w:cs="Times New Roman"/>
          <w:sz w:val="28"/>
          <w:szCs w:val="28"/>
        </w:rPr>
      </w:pPr>
      <w:r w:rsidRPr="00AF4262">
        <w:rPr>
          <w:rFonts w:ascii="Times New Roman" w:hAnsi="Times New Roman" w:cs="Times New Roman"/>
          <w:sz w:val="28"/>
          <w:szCs w:val="28"/>
        </w:rPr>
        <w:t>I. Общие положения</w:t>
      </w:r>
    </w:p>
    <w:p w:rsidR="00780BF0" w:rsidRPr="00AF4262" w:rsidRDefault="00780BF0">
      <w:pPr>
        <w:pStyle w:val="ConsPlusNormal"/>
        <w:jc w:val="both"/>
        <w:rPr>
          <w:rFonts w:ascii="Times New Roman" w:hAnsi="Times New Roman" w:cs="Times New Roman"/>
          <w:sz w:val="28"/>
          <w:szCs w:val="28"/>
        </w:rPr>
      </w:pPr>
    </w:p>
    <w:p w:rsidR="00780BF0" w:rsidRPr="00AF4262" w:rsidRDefault="008F1737">
      <w:pPr>
        <w:pStyle w:val="ConsPlusNormal"/>
        <w:ind w:firstLine="540"/>
        <w:jc w:val="both"/>
        <w:rPr>
          <w:rFonts w:ascii="Times New Roman" w:hAnsi="Times New Roman" w:cs="Times New Roman"/>
          <w:sz w:val="28"/>
          <w:szCs w:val="28"/>
        </w:rPr>
      </w:pPr>
      <w:r w:rsidRPr="00AF4262">
        <w:rPr>
          <w:rFonts w:ascii="Times New Roman" w:hAnsi="Times New Roman" w:cs="Times New Roman"/>
          <w:sz w:val="28"/>
          <w:szCs w:val="28"/>
        </w:rPr>
        <w:t>1.Настоящий Порядок разработан на основании Федерального закона от 12.01.1996 № 7-ФЗ «О некоммерческих организациях», приказа Министерства финансов Российской Федерации от 02.11.2021 №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и устанавливает правила составления и утверждения муниципальным учреждением (организацией) городского округа Фрязино Московской области, (далее – учреждение) отчета о результатах деятельности учреждения и об использовании закрепленного за ним муниципального имущества (далее – Отчет).</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2. Отчет составляется учреждением в валюте Российской Федерации (в части показателей, формируемых в денежном выражении) по состоянию на 1 января года, следующего за отчетным. </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3. Отчетным периодом является календарный год – с 1 января по 31 декабря включительно.</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4. Отчет, не содержащий сведения, составляющие государственную тайну или иную охраняемую законом тайну, составляется и утверждается учреждением по форме согласно приложению к настоящему Порядку.</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5. Отчет, содержащий сведения, составляющие государственную или иную охраняемую законом тайну, составляется и утверждается учреждением в форме бумажного документа с соблюдением законодательства Российской </w:t>
      </w:r>
      <w:r w:rsidRPr="00AF4262">
        <w:rPr>
          <w:rFonts w:ascii="Times New Roman" w:hAnsi="Times New Roman" w:cs="Times New Roman"/>
          <w:sz w:val="28"/>
          <w:szCs w:val="28"/>
        </w:rPr>
        <w:lastRenderedPageBreak/>
        <w:t>Федерации о защите государственной тайны.</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6. Сведения о выполнении муниципального задания муниципальными бюджетными (автономными) учреждениями, а также муниципальными казенными учреждениями, в случае утверждения муниципальному казенному учреждению муниципального задания, не содержащие сведения, составляющие государственную тайну или иную охраняемую законом тайну, предоставляются в соответствии с формой отчета о выполнении муниципального задания, утвержденной Порядком формирования и финансового обеспечения выполнения муниципального задания муниципальными учреждениями городского округа Фрязино. &lt;1&gt;.</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&lt;1&gt; Приложение 5 к Порядку формирования муниципального задания </w:t>
      </w:r>
      <w:r w:rsidR="001B2332" w:rsidRPr="00AF4262">
        <w:rPr>
          <w:rFonts w:ascii="Times New Roman" w:hAnsi="Times New Roman" w:cs="Times New Roman"/>
          <w:sz w:val="28"/>
          <w:szCs w:val="28"/>
        </w:rPr>
        <w:t xml:space="preserve">на оказание муниципальных услуг (выполнение работ) в отношении </w:t>
      </w:r>
      <w:r w:rsidRPr="00AF4262">
        <w:rPr>
          <w:rFonts w:ascii="Times New Roman" w:hAnsi="Times New Roman" w:cs="Times New Roman"/>
          <w:sz w:val="28"/>
          <w:szCs w:val="28"/>
        </w:rPr>
        <w:t>муниципальны</w:t>
      </w:r>
      <w:r w:rsidR="001B2332" w:rsidRPr="00AF4262">
        <w:rPr>
          <w:rFonts w:ascii="Times New Roman" w:hAnsi="Times New Roman" w:cs="Times New Roman"/>
          <w:sz w:val="28"/>
          <w:szCs w:val="28"/>
        </w:rPr>
        <w:t>х</w:t>
      </w:r>
      <w:r w:rsidRPr="00AF4262">
        <w:rPr>
          <w:rFonts w:ascii="Times New Roman" w:hAnsi="Times New Roman" w:cs="Times New Roman"/>
          <w:sz w:val="28"/>
          <w:szCs w:val="28"/>
        </w:rPr>
        <w:t xml:space="preserve"> учреждени</w:t>
      </w:r>
      <w:r w:rsidR="001B2332" w:rsidRPr="00AF4262">
        <w:rPr>
          <w:rFonts w:ascii="Times New Roman" w:hAnsi="Times New Roman" w:cs="Times New Roman"/>
          <w:sz w:val="28"/>
          <w:szCs w:val="28"/>
        </w:rPr>
        <w:t>й</w:t>
      </w:r>
      <w:r w:rsidRPr="00AF4262">
        <w:rPr>
          <w:rFonts w:ascii="Times New Roman" w:hAnsi="Times New Roman" w:cs="Times New Roman"/>
          <w:sz w:val="28"/>
          <w:szCs w:val="28"/>
        </w:rPr>
        <w:t xml:space="preserve"> городского округа Фрязино</w:t>
      </w:r>
      <w:r w:rsidR="001B2332" w:rsidRPr="00AF4262">
        <w:rPr>
          <w:rFonts w:ascii="Times New Roman" w:hAnsi="Times New Roman" w:cs="Times New Roman"/>
          <w:sz w:val="28"/>
          <w:szCs w:val="28"/>
        </w:rPr>
        <w:t xml:space="preserve"> и финансового обеспечения выполнения муниципального задания</w:t>
      </w:r>
      <w:r w:rsidRPr="00AF4262">
        <w:rPr>
          <w:rFonts w:ascii="Times New Roman" w:hAnsi="Times New Roman" w:cs="Times New Roman"/>
          <w:sz w:val="28"/>
          <w:szCs w:val="28"/>
        </w:rPr>
        <w:t xml:space="preserve">, утвержденному постановлением </w:t>
      </w:r>
      <w:r w:rsidR="001B2332" w:rsidRPr="00AF4262">
        <w:rPr>
          <w:rFonts w:ascii="Times New Roman" w:hAnsi="Times New Roman" w:cs="Times New Roman"/>
          <w:sz w:val="28"/>
          <w:szCs w:val="28"/>
        </w:rPr>
        <w:t>А</w:t>
      </w:r>
      <w:r w:rsidRPr="00AF4262">
        <w:rPr>
          <w:rFonts w:ascii="Times New Roman" w:hAnsi="Times New Roman" w:cs="Times New Roman"/>
          <w:sz w:val="28"/>
          <w:szCs w:val="28"/>
        </w:rPr>
        <w:t>дминистрации городского округа Фрязино от 2</w:t>
      </w:r>
      <w:r w:rsidR="001B2332" w:rsidRPr="00AF4262">
        <w:rPr>
          <w:rFonts w:ascii="Times New Roman" w:hAnsi="Times New Roman" w:cs="Times New Roman"/>
          <w:sz w:val="28"/>
          <w:szCs w:val="28"/>
        </w:rPr>
        <w:t>2</w:t>
      </w:r>
      <w:r w:rsidRPr="00AF4262">
        <w:rPr>
          <w:rFonts w:ascii="Times New Roman" w:hAnsi="Times New Roman" w:cs="Times New Roman"/>
          <w:sz w:val="28"/>
          <w:szCs w:val="28"/>
        </w:rPr>
        <w:t>.</w:t>
      </w:r>
      <w:r w:rsidR="001B2332" w:rsidRPr="00AF4262">
        <w:rPr>
          <w:rFonts w:ascii="Times New Roman" w:hAnsi="Times New Roman" w:cs="Times New Roman"/>
          <w:sz w:val="28"/>
          <w:szCs w:val="28"/>
        </w:rPr>
        <w:t>04</w:t>
      </w:r>
      <w:r w:rsidRPr="00AF4262">
        <w:rPr>
          <w:rFonts w:ascii="Times New Roman" w:hAnsi="Times New Roman" w:cs="Times New Roman"/>
          <w:sz w:val="28"/>
          <w:szCs w:val="28"/>
        </w:rPr>
        <w:t>.202</w:t>
      </w:r>
      <w:r w:rsidR="001B2332" w:rsidRPr="00AF4262">
        <w:rPr>
          <w:rFonts w:ascii="Times New Roman" w:hAnsi="Times New Roman" w:cs="Times New Roman"/>
          <w:sz w:val="28"/>
          <w:szCs w:val="28"/>
        </w:rPr>
        <w:t>4</w:t>
      </w:r>
      <w:r w:rsidR="001B2332" w:rsidRPr="00AF4262">
        <w:rPr>
          <w:rFonts w:ascii="Times New Roman" w:hAnsi="Times New Roman" w:cs="Times New Roman"/>
          <w:sz w:val="28"/>
          <w:szCs w:val="28"/>
        </w:rPr>
        <w:br/>
      </w:r>
      <w:r w:rsidRPr="00AF4262">
        <w:rPr>
          <w:rFonts w:ascii="Times New Roman" w:hAnsi="Times New Roman" w:cs="Times New Roman"/>
          <w:sz w:val="28"/>
          <w:szCs w:val="28"/>
        </w:rPr>
        <w:t xml:space="preserve"> № </w:t>
      </w:r>
      <w:r w:rsidR="001B2332" w:rsidRPr="00AF4262">
        <w:rPr>
          <w:rFonts w:ascii="Times New Roman" w:hAnsi="Times New Roman" w:cs="Times New Roman"/>
          <w:sz w:val="28"/>
          <w:szCs w:val="28"/>
        </w:rPr>
        <w:t>386</w:t>
      </w:r>
      <w:r w:rsidRPr="00AF4262">
        <w:rPr>
          <w:rFonts w:ascii="Times New Roman" w:hAnsi="Times New Roman" w:cs="Times New Roman"/>
          <w:sz w:val="28"/>
          <w:szCs w:val="28"/>
        </w:rPr>
        <w:t>.</w:t>
      </w:r>
    </w:p>
    <w:p w:rsidR="00780BF0" w:rsidRPr="00AF4262" w:rsidRDefault="00780BF0">
      <w:pPr>
        <w:pStyle w:val="ConsPlusNormal"/>
        <w:jc w:val="both"/>
        <w:rPr>
          <w:rFonts w:ascii="Times New Roman" w:hAnsi="Times New Roman" w:cs="Times New Roman"/>
          <w:sz w:val="28"/>
          <w:szCs w:val="28"/>
        </w:rPr>
      </w:pPr>
    </w:p>
    <w:p w:rsidR="00780BF0" w:rsidRPr="00AF4262" w:rsidRDefault="00780BF0">
      <w:pPr>
        <w:pStyle w:val="ConsPlusNormal"/>
        <w:jc w:val="both"/>
        <w:rPr>
          <w:rFonts w:ascii="Times New Roman" w:hAnsi="Times New Roman" w:cs="Times New Roman"/>
          <w:sz w:val="28"/>
          <w:szCs w:val="28"/>
        </w:rPr>
      </w:pPr>
      <w:bookmarkStart w:id="0" w:name="P57"/>
      <w:bookmarkEnd w:id="0"/>
    </w:p>
    <w:p w:rsidR="00780BF0" w:rsidRPr="00AF4262" w:rsidRDefault="008F1737">
      <w:pPr>
        <w:pStyle w:val="ConsPlusTitle"/>
        <w:jc w:val="center"/>
        <w:outlineLvl w:val="1"/>
        <w:rPr>
          <w:rFonts w:ascii="Times New Roman" w:hAnsi="Times New Roman" w:cs="Times New Roman"/>
          <w:sz w:val="28"/>
          <w:szCs w:val="28"/>
        </w:rPr>
      </w:pPr>
      <w:r w:rsidRPr="00AF4262">
        <w:rPr>
          <w:rFonts w:ascii="Times New Roman" w:hAnsi="Times New Roman" w:cs="Times New Roman"/>
          <w:sz w:val="28"/>
          <w:szCs w:val="28"/>
        </w:rPr>
        <w:t>II. Требования к Отчету</w:t>
      </w:r>
    </w:p>
    <w:p w:rsidR="00780BF0" w:rsidRPr="00AF4262" w:rsidRDefault="00780BF0">
      <w:pPr>
        <w:pStyle w:val="ConsPlusNormal"/>
        <w:jc w:val="both"/>
        <w:rPr>
          <w:rFonts w:ascii="Times New Roman" w:hAnsi="Times New Roman" w:cs="Times New Roman"/>
          <w:sz w:val="28"/>
          <w:szCs w:val="28"/>
        </w:rPr>
      </w:pPr>
    </w:p>
    <w:p w:rsidR="00650C86" w:rsidRPr="00AF4262" w:rsidRDefault="008F1737" w:rsidP="00650C86">
      <w:pPr>
        <w:pStyle w:val="ConsPlusNormal"/>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7. </w:t>
      </w:r>
      <w:r w:rsidR="00650C86" w:rsidRPr="00AF4262">
        <w:rPr>
          <w:rFonts w:ascii="Times New Roman" w:hAnsi="Times New Roman" w:cs="Times New Roman"/>
          <w:sz w:val="28"/>
          <w:szCs w:val="28"/>
        </w:rPr>
        <w:t>Отчет должен в заголовочной части содержать наименование учреждения, составившего Отчет, с указанием кода по реестру участников бюджетного процесса, а также юридических лиц, не являющихся участниками бюджетного процесса, идентификационного номера налогоплательщика и кода причины постановки на учет, наименование органа - учредителя, с указанием кода главы по бюджетной классификации, наименование публично-правового образования, с указанием кода по Общероссийскому классификатору территорий муниципальных образований, и составляться в разрезе следующих разделов:</w:t>
      </w:r>
    </w:p>
    <w:p w:rsidR="00780BF0" w:rsidRPr="00AF4262" w:rsidRDefault="008F1737" w:rsidP="00650C86">
      <w:pPr>
        <w:pStyle w:val="ConsPlusNormal"/>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раздел 1 </w:t>
      </w:r>
      <w:r w:rsidR="00650C86" w:rsidRPr="00AF4262">
        <w:rPr>
          <w:rFonts w:ascii="Times New Roman" w:hAnsi="Times New Roman" w:cs="Times New Roman"/>
          <w:sz w:val="28"/>
          <w:szCs w:val="28"/>
        </w:rPr>
        <w:t>«</w:t>
      </w:r>
      <w:r w:rsidRPr="00AF4262">
        <w:rPr>
          <w:rFonts w:ascii="Times New Roman" w:hAnsi="Times New Roman" w:cs="Times New Roman"/>
          <w:sz w:val="28"/>
          <w:szCs w:val="28"/>
        </w:rPr>
        <w:t>Результаты деятельности</w:t>
      </w:r>
      <w:r w:rsidR="00650C86" w:rsidRPr="00AF4262">
        <w:rPr>
          <w:rFonts w:ascii="Times New Roman" w:hAnsi="Times New Roman" w:cs="Times New Roman"/>
          <w:sz w:val="28"/>
          <w:szCs w:val="28"/>
        </w:rPr>
        <w:t>»</w:t>
      </w:r>
      <w:r w:rsidRPr="00AF4262">
        <w:rPr>
          <w:rFonts w:ascii="Times New Roman" w:hAnsi="Times New Roman" w:cs="Times New Roman"/>
          <w:sz w:val="28"/>
          <w:szCs w:val="28"/>
        </w:rPr>
        <w:t>;</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раздел 2 </w:t>
      </w:r>
      <w:r w:rsidR="00650C86" w:rsidRPr="00AF4262">
        <w:rPr>
          <w:rFonts w:ascii="Times New Roman" w:hAnsi="Times New Roman" w:cs="Times New Roman"/>
          <w:sz w:val="28"/>
          <w:szCs w:val="28"/>
        </w:rPr>
        <w:t>«</w:t>
      </w:r>
      <w:r w:rsidRPr="00AF4262">
        <w:rPr>
          <w:rFonts w:ascii="Times New Roman" w:hAnsi="Times New Roman" w:cs="Times New Roman"/>
          <w:sz w:val="28"/>
          <w:szCs w:val="28"/>
        </w:rPr>
        <w:t>Использование имущества, закрепленного за учреждением</w:t>
      </w:r>
      <w:r w:rsidR="00650C86" w:rsidRPr="00AF4262">
        <w:rPr>
          <w:rFonts w:ascii="Times New Roman" w:hAnsi="Times New Roman" w:cs="Times New Roman"/>
          <w:sz w:val="28"/>
          <w:szCs w:val="28"/>
        </w:rPr>
        <w:t>»</w:t>
      </w:r>
      <w:r w:rsidRPr="00AF4262">
        <w:rPr>
          <w:rFonts w:ascii="Times New Roman" w:hAnsi="Times New Roman" w:cs="Times New Roman"/>
          <w:sz w:val="28"/>
          <w:szCs w:val="28"/>
        </w:rPr>
        <w:t>.</w:t>
      </w:r>
    </w:p>
    <w:p w:rsidR="00780BF0" w:rsidRPr="00AF4262" w:rsidRDefault="00780BF0">
      <w:pPr>
        <w:pStyle w:val="ConsPlusNormal"/>
        <w:jc w:val="both"/>
        <w:rPr>
          <w:rFonts w:ascii="Times New Roman" w:hAnsi="Times New Roman" w:cs="Times New Roman"/>
          <w:sz w:val="28"/>
          <w:szCs w:val="28"/>
        </w:rPr>
      </w:pPr>
    </w:p>
    <w:p w:rsidR="00780BF0" w:rsidRPr="00AF4262" w:rsidRDefault="008F1737">
      <w:pPr>
        <w:pStyle w:val="ConsPlusNormal"/>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8. В раздел 1 </w:t>
      </w:r>
      <w:r w:rsidR="00650C86" w:rsidRPr="00AF4262">
        <w:rPr>
          <w:rFonts w:ascii="Times New Roman" w:hAnsi="Times New Roman" w:cs="Times New Roman"/>
          <w:sz w:val="28"/>
          <w:szCs w:val="28"/>
        </w:rPr>
        <w:t>«</w:t>
      </w:r>
      <w:r w:rsidRPr="00AF4262">
        <w:rPr>
          <w:rFonts w:ascii="Times New Roman" w:hAnsi="Times New Roman" w:cs="Times New Roman"/>
          <w:sz w:val="28"/>
          <w:szCs w:val="28"/>
        </w:rPr>
        <w:t>Результаты деятельности</w:t>
      </w:r>
      <w:r w:rsidR="00650C86" w:rsidRPr="00AF4262">
        <w:rPr>
          <w:rFonts w:ascii="Times New Roman" w:hAnsi="Times New Roman" w:cs="Times New Roman"/>
          <w:sz w:val="28"/>
          <w:szCs w:val="28"/>
        </w:rPr>
        <w:t>»</w:t>
      </w:r>
      <w:r w:rsidRPr="00AF4262">
        <w:rPr>
          <w:rFonts w:ascii="Times New Roman" w:hAnsi="Times New Roman" w:cs="Times New Roman"/>
          <w:sz w:val="28"/>
          <w:szCs w:val="28"/>
        </w:rPr>
        <w:t xml:space="preserve"> должны включаться:</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отчет о выполнении муниципального задания на оказание муниципальных услуг (выполнение работ) (далее - муниципальное задание) &lt;2&gt;;</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&lt;2&gt; Отчет формируется бюджетными и автономными учреждениями, а также казенными учреждениями, которым в соответствии с решением органа </w:t>
      </w:r>
      <w:r w:rsidRPr="00AF4262">
        <w:rPr>
          <w:rFonts w:ascii="Times New Roman" w:hAnsi="Times New Roman" w:cs="Times New Roman"/>
          <w:sz w:val="28"/>
          <w:szCs w:val="28"/>
        </w:rPr>
        <w:lastRenderedPageBreak/>
        <w:t>- учредителя сформировано муниципальное задание.</w:t>
      </w:r>
    </w:p>
    <w:p w:rsidR="00780BF0" w:rsidRPr="00AF4262" w:rsidRDefault="00780BF0">
      <w:pPr>
        <w:pStyle w:val="ConsPlusNormal"/>
        <w:jc w:val="both"/>
        <w:rPr>
          <w:rFonts w:ascii="Times New Roman" w:hAnsi="Times New Roman" w:cs="Times New Roman"/>
          <w:sz w:val="28"/>
          <w:szCs w:val="28"/>
        </w:rPr>
      </w:pPr>
    </w:p>
    <w:p w:rsidR="00650C86" w:rsidRPr="00AF4262" w:rsidRDefault="00650C86" w:rsidP="00650C86">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поступлениях и выплатах учреждения, формируемые бюджетными и автономными учреждениями в соответствии с пунктом</w:t>
      </w:r>
      <w:r w:rsidR="00C12CAF" w:rsidRPr="00AF4262">
        <w:rPr>
          <w:rFonts w:ascii="Times New Roman" w:hAnsi="Times New Roman" w:cs="Times New Roman"/>
          <w:sz w:val="28"/>
          <w:szCs w:val="28"/>
        </w:rPr>
        <w:t xml:space="preserve"> 11 настоящего Порядка;</w:t>
      </w:r>
    </w:p>
    <w:p w:rsidR="00780BF0" w:rsidRPr="00AF4262" w:rsidRDefault="008F1737">
      <w:pPr>
        <w:pStyle w:val="ConsPlusNormal"/>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сведения об оказываемых услугах, выполняемых работах сверх установленного муниципального задания, а также выпускаемой продукции, формируемые </w:t>
      </w:r>
      <w:r w:rsidR="00EE1A45" w:rsidRPr="00AF4262">
        <w:rPr>
          <w:rFonts w:ascii="Times New Roman" w:hAnsi="Times New Roman" w:cs="Times New Roman"/>
          <w:sz w:val="28"/>
          <w:szCs w:val="28"/>
        </w:rPr>
        <w:t xml:space="preserve">бюджетными и автономными учреждениями, а также по решению органа – учредителя казенными учреждениями </w:t>
      </w:r>
      <w:r w:rsidRPr="00AF4262">
        <w:rPr>
          <w:rFonts w:ascii="Times New Roman" w:hAnsi="Times New Roman" w:cs="Times New Roman"/>
          <w:sz w:val="28"/>
          <w:szCs w:val="28"/>
        </w:rPr>
        <w:t>в соответствии с пунктом 1</w:t>
      </w:r>
      <w:r w:rsidR="00C12CAF" w:rsidRPr="00AF4262">
        <w:rPr>
          <w:rFonts w:ascii="Times New Roman" w:hAnsi="Times New Roman" w:cs="Times New Roman"/>
          <w:sz w:val="28"/>
          <w:szCs w:val="28"/>
        </w:rPr>
        <w:t>2</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пунктом 1</w:t>
      </w:r>
      <w:r w:rsidR="00C12CAF" w:rsidRPr="00AF4262">
        <w:rPr>
          <w:rFonts w:ascii="Times New Roman" w:hAnsi="Times New Roman" w:cs="Times New Roman"/>
          <w:sz w:val="28"/>
          <w:szCs w:val="28"/>
        </w:rPr>
        <w:t>3</w:t>
      </w:r>
      <w:r w:rsidRPr="00AF4262">
        <w:rPr>
          <w:rFonts w:ascii="Times New Roman" w:hAnsi="Times New Roman" w:cs="Times New Roman"/>
          <w:sz w:val="28"/>
          <w:szCs w:val="28"/>
        </w:rPr>
        <w:t xml:space="preserve"> настоящего Порядка;</w:t>
      </w:r>
    </w:p>
    <w:p w:rsidR="00C12CAF" w:rsidRPr="00AF4262" w:rsidRDefault="00C12CAF">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кредиторской задолженности и обязательствах учреждения, формируемые в соответствии с пунктом 14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просроченной кредиторской задолженности, формируемые в соответствии с пунктом 1</w:t>
      </w:r>
      <w:r w:rsidR="00C12CAF" w:rsidRPr="00AF4262">
        <w:rPr>
          <w:rFonts w:ascii="Times New Roman" w:hAnsi="Times New Roman" w:cs="Times New Roman"/>
          <w:sz w:val="28"/>
          <w:szCs w:val="28"/>
        </w:rPr>
        <w:t>5</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задолженности по ущербу, недостачам, хищениям денежных средств и материальных ценностей, формируемые в соответствии с пунктом 1</w:t>
      </w:r>
      <w:r w:rsidR="00A848F4" w:rsidRPr="00AF4262">
        <w:rPr>
          <w:rFonts w:ascii="Times New Roman" w:hAnsi="Times New Roman" w:cs="Times New Roman"/>
          <w:sz w:val="28"/>
          <w:szCs w:val="28"/>
        </w:rPr>
        <w:t>6</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численности сотрудников и оплате труда, формируемые в соответствии с пунктом 1</w:t>
      </w:r>
      <w:r w:rsidR="00C66850" w:rsidRPr="00AF4262">
        <w:rPr>
          <w:rFonts w:ascii="Times New Roman" w:hAnsi="Times New Roman" w:cs="Times New Roman"/>
          <w:sz w:val="28"/>
          <w:szCs w:val="28"/>
        </w:rPr>
        <w:t>7</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счетах учреждения, открытых в кредитных организациях, формируемые в соответствии с пунктом 1</w:t>
      </w:r>
      <w:r w:rsidR="00C66850" w:rsidRPr="00AF4262">
        <w:rPr>
          <w:rFonts w:ascii="Times New Roman" w:hAnsi="Times New Roman" w:cs="Times New Roman"/>
          <w:sz w:val="28"/>
          <w:szCs w:val="28"/>
        </w:rPr>
        <w:t>8</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9. В раздел 2 </w:t>
      </w:r>
      <w:r w:rsidR="00C66850" w:rsidRPr="00AF4262">
        <w:rPr>
          <w:rFonts w:ascii="Times New Roman" w:hAnsi="Times New Roman" w:cs="Times New Roman"/>
          <w:sz w:val="28"/>
          <w:szCs w:val="28"/>
        </w:rPr>
        <w:t>«</w:t>
      </w:r>
      <w:r w:rsidRPr="00AF4262">
        <w:rPr>
          <w:rFonts w:ascii="Times New Roman" w:hAnsi="Times New Roman" w:cs="Times New Roman"/>
          <w:sz w:val="28"/>
          <w:szCs w:val="28"/>
        </w:rPr>
        <w:t>Использование имущества, закрепленного за учреждением</w:t>
      </w:r>
      <w:r w:rsidR="00C66850" w:rsidRPr="00AF4262">
        <w:rPr>
          <w:rFonts w:ascii="Times New Roman" w:hAnsi="Times New Roman" w:cs="Times New Roman"/>
          <w:sz w:val="28"/>
          <w:szCs w:val="28"/>
        </w:rPr>
        <w:t>»</w:t>
      </w:r>
      <w:r w:rsidRPr="00AF4262">
        <w:rPr>
          <w:rFonts w:ascii="Times New Roman" w:hAnsi="Times New Roman" w:cs="Times New Roman"/>
          <w:sz w:val="28"/>
          <w:szCs w:val="28"/>
        </w:rPr>
        <w:t xml:space="preserve"> должны включаться:</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пунктом 1</w:t>
      </w:r>
      <w:r w:rsidR="00C66850" w:rsidRPr="00AF4262">
        <w:rPr>
          <w:rFonts w:ascii="Times New Roman" w:hAnsi="Times New Roman" w:cs="Times New Roman"/>
          <w:sz w:val="28"/>
          <w:szCs w:val="28"/>
        </w:rPr>
        <w:t>9</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пунктом </w:t>
      </w:r>
      <w:r w:rsidR="00C66850" w:rsidRPr="00AF4262">
        <w:rPr>
          <w:rFonts w:ascii="Times New Roman" w:hAnsi="Times New Roman" w:cs="Times New Roman"/>
          <w:sz w:val="28"/>
          <w:szCs w:val="28"/>
        </w:rPr>
        <w:t>20</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сведения о недвижимом имуществе, используемом по договору аренды, формируемые в соответствии с пунктом </w:t>
      </w:r>
      <w:r w:rsidR="00C66850" w:rsidRPr="00AF4262">
        <w:rPr>
          <w:rFonts w:ascii="Times New Roman" w:hAnsi="Times New Roman" w:cs="Times New Roman"/>
          <w:sz w:val="28"/>
          <w:szCs w:val="28"/>
        </w:rPr>
        <w:t>21</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сведения о недвижимом имуществе, используемом по договору </w:t>
      </w:r>
      <w:r w:rsidRPr="00AF4262">
        <w:rPr>
          <w:rFonts w:ascii="Times New Roman" w:hAnsi="Times New Roman" w:cs="Times New Roman"/>
          <w:sz w:val="28"/>
          <w:szCs w:val="28"/>
        </w:rPr>
        <w:lastRenderedPageBreak/>
        <w:t>безвозмездного пользования (договору ссуды), формируемые в соответствии с пунктом 2</w:t>
      </w:r>
      <w:r w:rsidR="004E7C23" w:rsidRPr="00AF4262">
        <w:rPr>
          <w:rFonts w:ascii="Times New Roman" w:hAnsi="Times New Roman" w:cs="Times New Roman"/>
          <w:sz w:val="28"/>
          <w:szCs w:val="28"/>
        </w:rPr>
        <w:t>2</w:t>
      </w:r>
      <w:r w:rsidRPr="00AF4262">
        <w:rPr>
          <w:rFonts w:ascii="Times New Roman" w:hAnsi="Times New Roman" w:cs="Times New Roman"/>
          <w:sz w:val="28"/>
          <w:szCs w:val="28"/>
        </w:rPr>
        <w:t xml:space="preserve"> настоящего Порядка;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об особо ценном движимом имуществе (за исключением транспортных средств), формируемые</w:t>
      </w:r>
      <w:r w:rsidR="004E7C23" w:rsidRPr="00AF4262">
        <w:rPr>
          <w:rFonts w:ascii="Times New Roman" w:hAnsi="Times New Roman" w:cs="Times New Roman"/>
          <w:sz w:val="28"/>
          <w:szCs w:val="28"/>
        </w:rPr>
        <w:t xml:space="preserve"> бюджетными и автономными учреждениями</w:t>
      </w:r>
      <w:r w:rsidRPr="00AF4262">
        <w:rPr>
          <w:rFonts w:ascii="Times New Roman" w:hAnsi="Times New Roman" w:cs="Times New Roman"/>
          <w:sz w:val="28"/>
          <w:szCs w:val="28"/>
        </w:rPr>
        <w:t xml:space="preserve"> в соответствии с пунктом 2</w:t>
      </w:r>
      <w:r w:rsidR="004E7C23" w:rsidRPr="00AF4262">
        <w:rPr>
          <w:rFonts w:ascii="Times New Roman" w:hAnsi="Times New Roman" w:cs="Times New Roman"/>
          <w:sz w:val="28"/>
          <w:szCs w:val="28"/>
        </w:rPr>
        <w:t>3</w:t>
      </w:r>
      <w:r w:rsidRPr="00AF4262">
        <w:rPr>
          <w:rFonts w:ascii="Times New Roman" w:hAnsi="Times New Roman" w:cs="Times New Roman"/>
          <w:sz w:val="28"/>
          <w:szCs w:val="28"/>
        </w:rPr>
        <w:t xml:space="preserve"> настоящего Порядка;</w:t>
      </w:r>
    </w:p>
    <w:p w:rsidR="00C857AA"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транспортных средствах, формируемые в соответствии с пунктом 2</w:t>
      </w:r>
      <w:r w:rsidR="004E7C23" w:rsidRPr="00AF4262">
        <w:rPr>
          <w:rFonts w:ascii="Times New Roman" w:hAnsi="Times New Roman" w:cs="Times New Roman"/>
          <w:sz w:val="28"/>
          <w:szCs w:val="28"/>
        </w:rPr>
        <w:t>4</w:t>
      </w:r>
      <w:r w:rsidRPr="00AF4262">
        <w:rPr>
          <w:rFonts w:ascii="Times New Roman" w:hAnsi="Times New Roman" w:cs="Times New Roman"/>
          <w:sz w:val="28"/>
          <w:szCs w:val="28"/>
        </w:rPr>
        <w:t xml:space="preserve"> настоящего Порядка</w:t>
      </w:r>
      <w:r w:rsidR="00C857AA" w:rsidRPr="00AF4262">
        <w:rPr>
          <w:rFonts w:ascii="Times New Roman" w:hAnsi="Times New Roman" w:cs="Times New Roman"/>
          <w:sz w:val="28"/>
          <w:szCs w:val="28"/>
        </w:rPr>
        <w:t>;</w:t>
      </w:r>
    </w:p>
    <w:p w:rsidR="00780BF0" w:rsidRPr="00AF4262" w:rsidRDefault="00C857AA">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об имуществе, за исключением земельных участков, переданном в аренду, формируемые в соответствии с пунктом 25 настоящего Порядка</w:t>
      </w:r>
      <w:r w:rsidR="008F1737" w:rsidRPr="00AF4262">
        <w:rPr>
          <w:rFonts w:ascii="Times New Roman" w:hAnsi="Times New Roman" w:cs="Times New Roman"/>
          <w:sz w:val="28"/>
          <w:szCs w:val="28"/>
        </w:rPr>
        <w:t>.</w:t>
      </w:r>
    </w:p>
    <w:p w:rsidR="00780BF0" w:rsidRPr="00AF4262" w:rsidRDefault="00780BF0">
      <w:pPr>
        <w:pStyle w:val="ConsPlusNormal"/>
        <w:jc w:val="both"/>
        <w:rPr>
          <w:rFonts w:ascii="Times New Roman" w:hAnsi="Times New Roman" w:cs="Times New Roman"/>
          <w:sz w:val="28"/>
          <w:szCs w:val="28"/>
        </w:rPr>
      </w:pPr>
    </w:p>
    <w:p w:rsidR="00780BF0" w:rsidRPr="00AF4262" w:rsidRDefault="008F1737">
      <w:pPr>
        <w:pStyle w:val="ConsPlusTitle"/>
        <w:jc w:val="center"/>
        <w:outlineLvl w:val="1"/>
        <w:rPr>
          <w:rFonts w:ascii="Times New Roman" w:hAnsi="Times New Roman" w:cs="Times New Roman"/>
          <w:sz w:val="28"/>
          <w:szCs w:val="28"/>
        </w:rPr>
      </w:pPr>
      <w:r w:rsidRPr="00AF4262">
        <w:rPr>
          <w:rFonts w:ascii="Times New Roman" w:hAnsi="Times New Roman" w:cs="Times New Roman"/>
          <w:sz w:val="28"/>
          <w:szCs w:val="28"/>
        </w:rPr>
        <w:t>III. Порядок формирования сведений, включаемых в Отчет</w:t>
      </w:r>
    </w:p>
    <w:p w:rsidR="00780BF0" w:rsidRPr="00AF4262" w:rsidRDefault="00780BF0">
      <w:pPr>
        <w:pStyle w:val="ConsPlusNormal"/>
        <w:jc w:val="both"/>
        <w:rPr>
          <w:rFonts w:ascii="Times New Roman" w:hAnsi="Times New Roman" w:cs="Times New Roman"/>
          <w:sz w:val="28"/>
          <w:szCs w:val="28"/>
        </w:rPr>
      </w:pPr>
    </w:p>
    <w:p w:rsidR="00780BF0" w:rsidRPr="00AF4262" w:rsidRDefault="008F1737"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10. Отчет о выполнении муниципального задания должен включать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11. В сведениях о поступлениях и выплатах учреждения должна отражаться информация об объеме поступлений за отчетный финансовый год и год, предшествующий отчетному, и выплат за отчетный финансовый год.</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Информация о поступлениях формируется с указанием:</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поступлений из бюджетов бюджетной системы Российской Федерации, включая субсидии на финансовое обеспечение выполнения муниципального задания, субсидии, предоставляемые в соответствии с абзацем вторым пункта 1 статьи 78.1 Бюджетного кодекса Российской Федерации, субсидии на осуществление капитальных вложений, гранты в форме субсидий, с обособлением информации об объемах предоставленных учреждению грантов в форме субсидий, предоставленных соответственно из федерального бюджета, из бюджетов субъектов Российской Федерации и местных бюджетов;</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поступлений в форме грантов, предоставляемых юридическими и физическими лицами (за исключением грантов в форме субсидий, предоставляемых из бюджетов бюджетной системы Российской Федерации), пожертвований и иных безвозмездных перечислений от физических и юридических лиц, в том числе иностранных организаций;</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поступлений от приносящей доход деятельности, компенсации затрат, с обособлением информации:</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lastRenderedPageBreak/>
        <w:t>об объеме доходов в виде платы за оказание услуг (выполнение работ) в рамках установленного государственного (муниципального) задания, доходов от оказания услуг, выполнения работ, реализации готовой продукции сверх установленного государственного (муниципального) задания по видам деятельности, отнесенным в соответствии с учредительными документами к основным;</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от платы за пользование служебными жилыми помещениями и общежитиями, включающей плату за пользование и плату за содержание жилого помещения;</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от оказания услуг в рамках обязательного медицинского страхования;</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от оказания медицинских услуг, предоставляемых женщинам в период беременности, женщинам и новорожденным в период родов и в послеродовой период;</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от возмещения расходов, понесенных в связи с эксплуатацией имущества, находящегося в оперативном управлении учреждения;</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поступлений доходов от собственности с обособлением информации:</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в виде арендной либо иной платы за передачу в возмездное пользование государственного (муниципального) имущества;</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от распоряжения правами на результаты интеллектуальной деятельности и средствами индивидуализации;</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в виде процентов по депозитам и процентов по остаткам средств на счетах учреждения;</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доходов в виде процентов, полученных от предоставления займов, доходов в виде процентов по иным финансовым инструментам,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поступлений доходов от штрафов, пеней, неустоек, возмещения ущерба;</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доходов от выбытия финансовых и нефинансовых активов.</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lastRenderedPageBreak/>
        <w:t>Информация о выплатах формируется с указанием:</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по оплате труда и компенсационных выплат работникам;</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по перечислению взносов по обязательному социальному страхованию;</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непроизведенных активов, материальных запасов;</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по обслуживанию долговых обязательств;</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по безвозмездному перечислению организациям;</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по социальному обеспечению;</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связанных с уплатой налогов, сборов, прочих платежей в бюджет (по видам налогов);</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направленных на приобретение финансовых активов;</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выплат в целях денежных обеспечений;</w:t>
      </w:r>
    </w:p>
    <w:p w:rsidR="00396C10" w:rsidRPr="00AF4262" w:rsidRDefault="00396C10" w:rsidP="00396C10">
      <w:pPr>
        <w:pStyle w:val="ConsPlusNormal"/>
        <w:spacing w:after="240"/>
        <w:ind w:firstLine="540"/>
        <w:jc w:val="both"/>
        <w:rPr>
          <w:rFonts w:ascii="Times New Roman" w:hAnsi="Times New Roman" w:cs="Times New Roman"/>
          <w:sz w:val="28"/>
          <w:szCs w:val="28"/>
        </w:rPr>
      </w:pPr>
      <w:r w:rsidRPr="00AF4262">
        <w:rPr>
          <w:rFonts w:ascii="Times New Roman" w:hAnsi="Times New Roman" w:cs="Times New Roman"/>
          <w:sz w:val="28"/>
          <w:szCs w:val="28"/>
        </w:rPr>
        <w:t>объема перечислений на депозитные счета.</w:t>
      </w:r>
    </w:p>
    <w:p w:rsidR="00780BF0" w:rsidRPr="00AF4262" w:rsidRDefault="008F1737">
      <w:pPr>
        <w:pStyle w:val="ConsPlusNormal"/>
        <w:spacing w:before="200"/>
        <w:ind w:firstLine="540"/>
        <w:jc w:val="both"/>
        <w:rPr>
          <w:rFonts w:ascii="Times New Roman" w:hAnsi="Times New Roman" w:cs="Times New Roman"/>
          <w:sz w:val="28"/>
          <w:szCs w:val="28"/>
        </w:rPr>
      </w:pPr>
      <w:bookmarkStart w:id="1" w:name="P102"/>
      <w:bookmarkEnd w:id="1"/>
      <w:r w:rsidRPr="00AF4262">
        <w:rPr>
          <w:rFonts w:ascii="Times New Roman" w:hAnsi="Times New Roman" w:cs="Times New Roman"/>
          <w:sz w:val="28"/>
          <w:szCs w:val="28"/>
        </w:rPr>
        <w:t>1</w:t>
      </w:r>
      <w:r w:rsidR="00904B3D" w:rsidRPr="00AF4262">
        <w:rPr>
          <w:rFonts w:ascii="Times New Roman" w:hAnsi="Times New Roman" w:cs="Times New Roman"/>
          <w:sz w:val="28"/>
          <w:szCs w:val="28"/>
        </w:rPr>
        <w:t>2</w:t>
      </w:r>
      <w:r w:rsidRPr="00AF4262">
        <w:rPr>
          <w:rFonts w:ascii="Times New Roman" w:hAnsi="Times New Roman" w:cs="Times New Roman"/>
          <w:sz w:val="28"/>
          <w:szCs w:val="28"/>
        </w:rPr>
        <w:t>. В сведениях об оказываемых услугах, выполняемых работах сверх установленного муниципального задания, а также выпускаемой продукции должна отражаться информация о</w:t>
      </w:r>
      <w:r w:rsidR="00904B3D" w:rsidRPr="00AF4262">
        <w:rPr>
          <w:rFonts w:ascii="Times New Roman" w:hAnsi="Times New Roman" w:cs="Times New Roman"/>
          <w:sz w:val="28"/>
          <w:szCs w:val="28"/>
        </w:rPr>
        <w:t>б</w:t>
      </w:r>
      <w:r w:rsidRPr="00AF4262">
        <w:rPr>
          <w:rFonts w:ascii="Times New Roman" w:hAnsi="Times New Roman" w:cs="Times New Roman"/>
          <w:sz w:val="28"/>
          <w:szCs w:val="28"/>
        </w:rPr>
        <w:t xml:space="preserve">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w:t>
      </w:r>
      <w:r w:rsidR="00904B3D" w:rsidRPr="00AF4262">
        <w:rPr>
          <w:rFonts w:ascii="Times New Roman" w:hAnsi="Times New Roman" w:cs="Times New Roman"/>
          <w:sz w:val="28"/>
          <w:szCs w:val="28"/>
        </w:rPr>
        <w:t>муниципальных</w:t>
      </w:r>
      <w:r w:rsidRPr="00AF4262">
        <w:rPr>
          <w:rFonts w:ascii="Times New Roman" w:hAnsi="Times New Roman" w:cs="Times New Roman"/>
          <w:sz w:val="28"/>
          <w:szCs w:val="28"/>
        </w:rPr>
        <w:t xml:space="preserve">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E641F7" w:rsidRPr="00AF4262" w:rsidRDefault="00E641F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В сведениях об оказываемых услугах, выполняемых работах сверх установленного муниципального задания, а также выпускаемой продукции отражается в том числе информация об услугах, оказываемых в рамках обязательного медицинского страхования и медицинских услугах, предоставляемых женщинам в период беременности, женщинам и новорожденным в период родов и в послеродовой период.</w:t>
      </w:r>
    </w:p>
    <w:p w:rsidR="00780BF0" w:rsidRPr="00AF4262" w:rsidRDefault="008F1737">
      <w:pPr>
        <w:pStyle w:val="ConsPlusNormal"/>
        <w:spacing w:before="200"/>
        <w:ind w:firstLine="540"/>
        <w:jc w:val="both"/>
        <w:rPr>
          <w:rFonts w:ascii="Times New Roman" w:hAnsi="Times New Roman" w:cs="Times New Roman"/>
          <w:sz w:val="28"/>
          <w:szCs w:val="28"/>
        </w:rPr>
      </w:pPr>
      <w:bookmarkStart w:id="2" w:name="P103"/>
      <w:bookmarkEnd w:id="2"/>
      <w:r w:rsidRPr="00AF4262">
        <w:rPr>
          <w:rFonts w:ascii="Times New Roman" w:hAnsi="Times New Roman" w:cs="Times New Roman"/>
          <w:sz w:val="28"/>
          <w:szCs w:val="28"/>
        </w:rPr>
        <w:t>1</w:t>
      </w:r>
      <w:r w:rsidR="00904B3D" w:rsidRPr="00AF4262">
        <w:rPr>
          <w:rFonts w:ascii="Times New Roman" w:hAnsi="Times New Roman" w:cs="Times New Roman"/>
          <w:sz w:val="28"/>
          <w:szCs w:val="28"/>
        </w:rPr>
        <w:t>3</w:t>
      </w:r>
      <w:r w:rsidRPr="00AF4262">
        <w:rPr>
          <w:rFonts w:ascii="Times New Roman" w:hAnsi="Times New Roman" w:cs="Times New Roman"/>
          <w:sz w:val="28"/>
          <w:szCs w:val="28"/>
        </w:rPr>
        <w:t xml:space="preserve">. В сведениях о доходах учреждения в виде прибыли, приходящейся на </w:t>
      </w:r>
      <w:r w:rsidRPr="00AF4262">
        <w:rPr>
          <w:rFonts w:ascii="Times New Roman" w:hAnsi="Times New Roman" w:cs="Times New Roman"/>
          <w:sz w:val="28"/>
          <w:szCs w:val="28"/>
        </w:rPr>
        <w:lastRenderedPageBreak/>
        <w:t>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классификатору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приходящаяся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При отсутствии у учреждения вкладов в уставные (складочные) капиталы сведения, указанные в абзаце первом</w:t>
      </w:r>
      <w:hyperlink w:anchor="P103">
        <w:r w:rsidRPr="00AF4262">
          <w:rPr>
            <w:rFonts w:ascii="Times New Roman" w:hAnsi="Times New Roman" w:cs="Times New Roman"/>
            <w:sz w:val="28"/>
            <w:szCs w:val="28"/>
          </w:rPr>
          <w:t xml:space="preserve"> настоящего пункта, не формируются.</w:t>
        </w:r>
      </w:hyperlink>
    </w:p>
    <w:p w:rsidR="00337B7D" w:rsidRPr="00AF4262" w:rsidRDefault="00854AB6" w:rsidP="00337B7D">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14. </w:t>
      </w:r>
      <w:r w:rsidR="00337B7D" w:rsidRPr="00AF4262">
        <w:rPr>
          <w:rFonts w:ascii="Times New Roman" w:hAnsi="Times New Roman" w:cs="Times New Roman"/>
          <w:sz w:val="28"/>
          <w:szCs w:val="28"/>
        </w:rPr>
        <w:t>В сведениях о кредиторской задолженности и обязательствах учреждения должна отражаться информация:</w:t>
      </w:r>
    </w:p>
    <w:p w:rsidR="00337B7D" w:rsidRPr="00AF4262" w:rsidRDefault="00337B7D" w:rsidP="00337B7D">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p>
    <w:p w:rsidR="00337B7D" w:rsidRPr="00AF4262" w:rsidRDefault="00337B7D" w:rsidP="00337B7D">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rsidR="00337B7D" w:rsidRPr="00AF4262" w:rsidRDefault="00337B7D" w:rsidP="00337B7D">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w:t>
      </w:r>
      <w:proofErr w:type="spellStart"/>
      <w:r w:rsidRPr="00AF4262">
        <w:rPr>
          <w:rFonts w:ascii="Times New Roman" w:hAnsi="Times New Roman" w:cs="Times New Roman"/>
          <w:sz w:val="28"/>
          <w:szCs w:val="28"/>
        </w:rPr>
        <w:t>непоступившим</w:t>
      </w:r>
      <w:proofErr w:type="spellEnd"/>
      <w:r w:rsidRPr="00AF4262">
        <w:rPr>
          <w:rFonts w:ascii="Times New Roman" w:hAnsi="Times New Roman" w:cs="Times New Roman"/>
          <w:sz w:val="28"/>
          <w:szCs w:val="28"/>
        </w:rPr>
        <w:t xml:space="preserve"> расчетным документам.</w:t>
      </w:r>
    </w:p>
    <w:p w:rsidR="00337B7D" w:rsidRPr="00AF4262" w:rsidRDefault="00337B7D" w:rsidP="00337B7D">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Информация о кредиторской задолженности формируется с обособлением 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(с выделением задолженности по публичным договорам), а также по оплате прочих расходов.</w:t>
      </w:r>
    </w:p>
    <w:p w:rsidR="00780BF0" w:rsidRPr="00AF4262" w:rsidRDefault="008F1737">
      <w:pPr>
        <w:pStyle w:val="ConsPlusNormal"/>
        <w:spacing w:before="200"/>
        <w:ind w:firstLine="540"/>
        <w:jc w:val="both"/>
        <w:rPr>
          <w:rFonts w:ascii="Times New Roman" w:hAnsi="Times New Roman" w:cs="Times New Roman"/>
          <w:sz w:val="28"/>
          <w:szCs w:val="28"/>
        </w:rPr>
      </w:pPr>
      <w:bookmarkStart w:id="3" w:name="P105"/>
      <w:bookmarkEnd w:id="3"/>
      <w:r w:rsidRPr="00AF4262">
        <w:rPr>
          <w:rFonts w:ascii="Times New Roman" w:hAnsi="Times New Roman" w:cs="Times New Roman"/>
          <w:sz w:val="28"/>
          <w:szCs w:val="28"/>
        </w:rPr>
        <w:t>1</w:t>
      </w:r>
      <w:r w:rsidR="00854AB6" w:rsidRPr="00AF4262">
        <w:rPr>
          <w:rFonts w:ascii="Times New Roman" w:hAnsi="Times New Roman" w:cs="Times New Roman"/>
          <w:sz w:val="28"/>
          <w:szCs w:val="28"/>
        </w:rPr>
        <w:t>5</w:t>
      </w:r>
      <w:r w:rsidRPr="00AF4262">
        <w:rPr>
          <w:rFonts w:ascii="Times New Roman" w:hAnsi="Times New Roman" w:cs="Times New Roman"/>
          <w:sz w:val="28"/>
          <w:szCs w:val="28"/>
        </w:rPr>
        <w:t xml:space="preserve">. 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органом-учредителем, изменении кредиторской </w:t>
      </w:r>
      <w:r w:rsidRPr="00AF4262">
        <w:rPr>
          <w:rFonts w:ascii="Times New Roman" w:hAnsi="Times New Roman" w:cs="Times New Roman"/>
          <w:sz w:val="28"/>
          <w:szCs w:val="28"/>
        </w:rPr>
        <w:lastRenderedPageBreak/>
        <w:t>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rsidR="00780BF0" w:rsidRPr="00AF4262" w:rsidRDefault="008F1737">
      <w:pPr>
        <w:pStyle w:val="ConsPlusNormal"/>
        <w:spacing w:before="200"/>
        <w:ind w:firstLine="540"/>
        <w:jc w:val="both"/>
        <w:rPr>
          <w:rFonts w:ascii="Times New Roman" w:hAnsi="Times New Roman" w:cs="Times New Roman"/>
          <w:sz w:val="28"/>
          <w:szCs w:val="28"/>
        </w:rPr>
      </w:pPr>
      <w:bookmarkStart w:id="4" w:name="P106"/>
      <w:bookmarkEnd w:id="4"/>
      <w:r w:rsidRPr="00AF4262">
        <w:rPr>
          <w:rFonts w:ascii="Times New Roman" w:hAnsi="Times New Roman" w:cs="Times New Roman"/>
          <w:sz w:val="28"/>
          <w:szCs w:val="28"/>
        </w:rPr>
        <w:t>1</w:t>
      </w:r>
      <w:r w:rsidR="00854AB6" w:rsidRPr="00AF4262">
        <w:rPr>
          <w:rFonts w:ascii="Times New Roman" w:hAnsi="Times New Roman" w:cs="Times New Roman"/>
          <w:sz w:val="28"/>
          <w:szCs w:val="28"/>
        </w:rPr>
        <w:t>6</w:t>
      </w:r>
      <w:r w:rsidRPr="00AF4262">
        <w:rPr>
          <w:rFonts w:ascii="Times New Roman" w:hAnsi="Times New Roman" w:cs="Times New Roman"/>
          <w:sz w:val="28"/>
          <w:szCs w:val="28"/>
        </w:rPr>
        <w:t>. 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rsidR="00780BF0" w:rsidRPr="00AF4262" w:rsidRDefault="008F1737">
      <w:pPr>
        <w:pStyle w:val="ConsPlusNormal"/>
        <w:spacing w:before="200"/>
        <w:ind w:firstLine="540"/>
        <w:jc w:val="both"/>
        <w:rPr>
          <w:rFonts w:ascii="Times New Roman" w:hAnsi="Times New Roman" w:cs="Times New Roman"/>
          <w:sz w:val="28"/>
          <w:szCs w:val="28"/>
        </w:rPr>
      </w:pPr>
      <w:bookmarkStart w:id="5" w:name="P108"/>
      <w:bookmarkEnd w:id="5"/>
      <w:r w:rsidRPr="00AF4262">
        <w:rPr>
          <w:rFonts w:ascii="Times New Roman" w:hAnsi="Times New Roman" w:cs="Times New Roman"/>
          <w:sz w:val="28"/>
          <w:szCs w:val="28"/>
        </w:rPr>
        <w:t>1</w:t>
      </w:r>
      <w:r w:rsidR="00854AB6" w:rsidRPr="00AF4262">
        <w:rPr>
          <w:rFonts w:ascii="Times New Roman" w:hAnsi="Times New Roman" w:cs="Times New Roman"/>
          <w:sz w:val="28"/>
          <w:szCs w:val="28"/>
        </w:rPr>
        <w:t>7</w:t>
      </w:r>
      <w:r w:rsidRPr="00AF4262">
        <w:rPr>
          <w:rFonts w:ascii="Times New Roman" w:hAnsi="Times New Roman" w:cs="Times New Roman"/>
          <w:sz w:val="28"/>
          <w:szCs w:val="28"/>
        </w:rPr>
        <w:t>. 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&lt;3&gt;</w:t>
      </w:r>
      <w:hyperlink w:anchor="P114">
        <w:r w:rsidRPr="00AF4262">
          <w:rPr>
            <w:rFonts w:ascii="Times New Roman" w:hAnsi="Times New Roman" w:cs="Times New Roman"/>
            <w:sz w:val="28"/>
            <w:szCs w:val="28"/>
          </w:rPr>
          <w:t>, а также информация о численности сотрудников, выполняющих работу без заключения трудового договора (по договорам гражданско-правового характера).</w:t>
        </w:r>
      </w:hyperlink>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FC4ECA" w:rsidRPr="00AF4262" w:rsidRDefault="00FC4ECA" w:rsidP="00FC4ECA">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руководителя, заместителей руководителя учреждения, руководителей структурных подразделений, а также, по решению органа - учредителя,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финансово-экономических служб, работников, осуществляющих информационно-техническое обеспечение деятельности и ведение делопроизводства.</w:t>
      </w:r>
    </w:p>
    <w:p w:rsidR="00FC4ECA" w:rsidRPr="00AF4262" w:rsidRDefault="00FC4ECA" w:rsidP="00FC4ECA">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Информация о численности основного персонала формируется с указанием численности категорий работников, установленных Указом </w:t>
      </w:r>
      <w:r w:rsidRPr="00AF4262">
        <w:rPr>
          <w:rFonts w:ascii="Times New Roman" w:hAnsi="Times New Roman" w:cs="Times New Roman"/>
          <w:sz w:val="28"/>
          <w:szCs w:val="28"/>
        </w:rPr>
        <w:lastRenderedPageBreak/>
        <w:t xml:space="preserve">Президента Российской Федерации от </w:t>
      </w:r>
      <w:r w:rsidR="007D593B" w:rsidRPr="00AF4262">
        <w:rPr>
          <w:rFonts w:ascii="Times New Roman" w:hAnsi="Times New Roman" w:cs="Times New Roman"/>
          <w:sz w:val="28"/>
          <w:szCs w:val="28"/>
        </w:rPr>
        <w:t>0</w:t>
      </w:r>
      <w:r w:rsidRPr="00AF4262">
        <w:rPr>
          <w:rFonts w:ascii="Times New Roman" w:hAnsi="Times New Roman" w:cs="Times New Roman"/>
          <w:sz w:val="28"/>
          <w:szCs w:val="28"/>
        </w:rPr>
        <w:t>7</w:t>
      </w:r>
      <w:r w:rsidR="007D593B" w:rsidRPr="00AF4262">
        <w:rPr>
          <w:rFonts w:ascii="Times New Roman" w:hAnsi="Times New Roman" w:cs="Times New Roman"/>
          <w:sz w:val="28"/>
          <w:szCs w:val="28"/>
        </w:rPr>
        <w:t>.05.</w:t>
      </w:r>
      <w:r w:rsidRPr="00AF4262">
        <w:rPr>
          <w:rFonts w:ascii="Times New Roman" w:hAnsi="Times New Roman" w:cs="Times New Roman"/>
          <w:sz w:val="28"/>
          <w:szCs w:val="28"/>
        </w:rPr>
        <w:t>2012</w:t>
      </w:r>
      <w:r w:rsidR="007D593B" w:rsidRPr="00AF4262">
        <w:rPr>
          <w:rFonts w:ascii="Times New Roman" w:hAnsi="Times New Roman" w:cs="Times New Roman"/>
          <w:sz w:val="28"/>
          <w:szCs w:val="28"/>
        </w:rPr>
        <w:t xml:space="preserve"> №</w:t>
      </w:r>
      <w:r w:rsidRPr="00AF4262">
        <w:rPr>
          <w:rFonts w:ascii="Times New Roman" w:hAnsi="Times New Roman" w:cs="Times New Roman"/>
          <w:sz w:val="28"/>
          <w:szCs w:val="28"/>
        </w:rPr>
        <w:t xml:space="preserve"> 597 </w:t>
      </w:r>
      <w:r w:rsidR="00854AB6" w:rsidRPr="00AF4262">
        <w:rPr>
          <w:rFonts w:ascii="Times New Roman" w:hAnsi="Times New Roman" w:cs="Times New Roman"/>
          <w:sz w:val="28"/>
          <w:szCs w:val="28"/>
        </w:rPr>
        <w:t>«</w:t>
      </w:r>
      <w:r w:rsidRPr="00AF4262">
        <w:rPr>
          <w:rFonts w:ascii="Times New Roman" w:hAnsi="Times New Roman" w:cs="Times New Roman"/>
          <w:sz w:val="28"/>
          <w:szCs w:val="28"/>
        </w:rPr>
        <w:t>О мероприятиях по реализации государственной социальной политики</w:t>
      </w:r>
      <w:r w:rsidR="00854AB6" w:rsidRPr="00AF4262">
        <w:rPr>
          <w:rFonts w:ascii="Times New Roman" w:hAnsi="Times New Roman" w:cs="Times New Roman"/>
          <w:sz w:val="28"/>
          <w:szCs w:val="28"/>
        </w:rPr>
        <w:t>»</w:t>
      </w:r>
      <w:r w:rsidRPr="00AF4262">
        <w:rPr>
          <w:rFonts w:ascii="Times New Roman" w:hAnsi="Times New Roman" w:cs="Times New Roman"/>
          <w:sz w:val="28"/>
          <w:szCs w:val="28"/>
        </w:rPr>
        <w:t>.</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&lt;3&gt;, а также оплате вознаграждения лицам, выполняющим работу без заключения трудового договора (по договорам гражданско-правового характера).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w:t>
      </w:r>
    </w:p>
    <w:p w:rsidR="00780BF0" w:rsidRPr="00AF4262" w:rsidRDefault="008F1737">
      <w:pPr>
        <w:pStyle w:val="ConsPlusNormal"/>
        <w:spacing w:before="200"/>
        <w:ind w:firstLine="540"/>
        <w:jc w:val="both"/>
        <w:rPr>
          <w:rFonts w:ascii="Times New Roman" w:hAnsi="Times New Roman" w:cs="Times New Roman"/>
          <w:sz w:val="28"/>
          <w:szCs w:val="28"/>
        </w:rPr>
      </w:pPr>
      <w:bookmarkStart w:id="6" w:name="P114"/>
      <w:bookmarkEnd w:id="6"/>
      <w:r w:rsidRPr="00AF4262">
        <w:rPr>
          <w:rFonts w:ascii="Times New Roman" w:hAnsi="Times New Roman" w:cs="Times New Roman"/>
          <w:sz w:val="28"/>
          <w:szCs w:val="28"/>
        </w:rPr>
        <w:t>&lt;3&gt; Статья 60.1</w:t>
      </w:r>
      <w:hyperlink r:id="rId11">
        <w:r w:rsidRPr="00AF4262">
          <w:rPr>
            <w:rFonts w:ascii="Times New Roman" w:hAnsi="Times New Roman" w:cs="Times New Roman"/>
            <w:sz w:val="28"/>
            <w:szCs w:val="28"/>
          </w:rPr>
          <w:t xml:space="preserve"> Трудового кодекса Российской Федерации.</w:t>
        </w:r>
      </w:hyperlink>
    </w:p>
    <w:p w:rsidR="00780BF0" w:rsidRPr="00AF4262" w:rsidRDefault="00780BF0">
      <w:pPr>
        <w:pStyle w:val="ConsPlusNormal"/>
        <w:jc w:val="both"/>
        <w:rPr>
          <w:rFonts w:ascii="Times New Roman" w:hAnsi="Times New Roman" w:cs="Times New Roman"/>
          <w:sz w:val="28"/>
          <w:szCs w:val="28"/>
        </w:rPr>
      </w:pPr>
    </w:p>
    <w:p w:rsidR="00780BF0" w:rsidRPr="00AF4262" w:rsidRDefault="008F1737">
      <w:pPr>
        <w:pStyle w:val="ConsPlusNormal"/>
        <w:spacing w:before="200"/>
        <w:ind w:firstLine="540"/>
        <w:jc w:val="both"/>
        <w:rPr>
          <w:rFonts w:ascii="Times New Roman" w:hAnsi="Times New Roman" w:cs="Times New Roman"/>
          <w:sz w:val="28"/>
          <w:szCs w:val="28"/>
        </w:rPr>
      </w:pPr>
      <w:bookmarkStart w:id="7" w:name="P117"/>
      <w:bookmarkEnd w:id="7"/>
      <w:r w:rsidRPr="00AF4262">
        <w:rPr>
          <w:rFonts w:ascii="Times New Roman" w:hAnsi="Times New Roman" w:cs="Times New Roman"/>
          <w:sz w:val="28"/>
          <w:szCs w:val="28"/>
        </w:rPr>
        <w:t>1</w:t>
      </w:r>
      <w:r w:rsidR="004028AF" w:rsidRPr="00AF4262">
        <w:rPr>
          <w:rFonts w:ascii="Times New Roman" w:hAnsi="Times New Roman" w:cs="Times New Roman"/>
          <w:sz w:val="28"/>
          <w:szCs w:val="28"/>
        </w:rPr>
        <w:t>8</w:t>
      </w:r>
      <w:r w:rsidRPr="00AF4262">
        <w:rPr>
          <w:rFonts w:ascii="Times New Roman" w:hAnsi="Times New Roman" w:cs="Times New Roman"/>
          <w:sz w:val="28"/>
          <w:szCs w:val="28"/>
        </w:rPr>
        <w:t>. 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
    <w:p w:rsidR="00780BF0" w:rsidRPr="00AF4262" w:rsidRDefault="008F1737">
      <w:pPr>
        <w:pStyle w:val="ConsPlusNormal"/>
        <w:spacing w:before="200"/>
        <w:ind w:firstLine="540"/>
        <w:jc w:val="both"/>
        <w:rPr>
          <w:rFonts w:ascii="Times New Roman" w:hAnsi="Times New Roman" w:cs="Times New Roman"/>
          <w:sz w:val="28"/>
          <w:szCs w:val="28"/>
        </w:rPr>
      </w:pPr>
      <w:bookmarkStart w:id="8" w:name="P118"/>
      <w:bookmarkEnd w:id="8"/>
      <w:r w:rsidRPr="00AF4262">
        <w:rPr>
          <w:rFonts w:ascii="Times New Roman" w:hAnsi="Times New Roman" w:cs="Times New Roman"/>
          <w:sz w:val="28"/>
          <w:szCs w:val="28"/>
        </w:rPr>
        <w:t>1</w:t>
      </w:r>
      <w:r w:rsidR="004028AF" w:rsidRPr="00AF4262">
        <w:rPr>
          <w:rFonts w:ascii="Times New Roman" w:hAnsi="Times New Roman" w:cs="Times New Roman"/>
          <w:sz w:val="28"/>
          <w:szCs w:val="28"/>
        </w:rPr>
        <w:t>9</w:t>
      </w:r>
      <w:r w:rsidRPr="00AF4262">
        <w:rPr>
          <w:rFonts w:ascii="Times New Roman" w:hAnsi="Times New Roman" w:cs="Times New Roman"/>
          <w:sz w:val="28"/>
          <w:szCs w:val="28"/>
        </w:rPr>
        <w:t>. 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 недвижимом имуществе, закрепленном на праве оперативного управления за учреждениями (перечень объектов, адрес, кадастровый номер, год постройки, технические характеристики), формируются на основании данных реестра муниципального имущества.</w:t>
      </w:r>
    </w:p>
    <w:p w:rsidR="00780BF0" w:rsidRPr="00AF4262" w:rsidRDefault="00780BF0">
      <w:pPr>
        <w:pStyle w:val="ConsPlusNormal"/>
        <w:jc w:val="both"/>
        <w:rPr>
          <w:rFonts w:ascii="Times New Roman" w:hAnsi="Times New Roman" w:cs="Times New Roman"/>
          <w:sz w:val="28"/>
          <w:szCs w:val="28"/>
        </w:rPr>
      </w:pPr>
    </w:p>
    <w:p w:rsidR="00780BF0" w:rsidRPr="00AF4262" w:rsidRDefault="004028AF">
      <w:pPr>
        <w:pStyle w:val="ConsPlusNormal"/>
        <w:ind w:firstLine="540"/>
        <w:jc w:val="both"/>
        <w:rPr>
          <w:rFonts w:ascii="Times New Roman" w:hAnsi="Times New Roman" w:cs="Times New Roman"/>
          <w:sz w:val="28"/>
          <w:szCs w:val="28"/>
        </w:rPr>
      </w:pPr>
      <w:bookmarkStart w:id="9" w:name="P124"/>
      <w:bookmarkEnd w:id="9"/>
      <w:r w:rsidRPr="00AF4262">
        <w:rPr>
          <w:rFonts w:ascii="Times New Roman" w:hAnsi="Times New Roman" w:cs="Times New Roman"/>
          <w:sz w:val="28"/>
          <w:szCs w:val="28"/>
        </w:rPr>
        <w:t>20</w:t>
      </w:r>
      <w:r w:rsidR="008F1737" w:rsidRPr="00AF4262">
        <w:rPr>
          <w:rFonts w:ascii="Times New Roman" w:hAnsi="Times New Roman" w:cs="Times New Roman"/>
          <w:sz w:val="28"/>
          <w:szCs w:val="28"/>
        </w:rPr>
        <w:t>. 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Сведения об использовании земельных участков учреждениями (перечень объектов, адрес, кадастровый номер, площадь) формируются на основании данных реестра муниципального имущества.</w:t>
      </w:r>
    </w:p>
    <w:p w:rsidR="00780BF0" w:rsidRPr="00AF4262" w:rsidRDefault="00780BF0">
      <w:pPr>
        <w:pStyle w:val="ConsPlusNormal"/>
        <w:jc w:val="both"/>
        <w:rPr>
          <w:rFonts w:ascii="Times New Roman" w:hAnsi="Times New Roman" w:cs="Times New Roman"/>
          <w:sz w:val="28"/>
          <w:szCs w:val="28"/>
        </w:rPr>
      </w:pPr>
    </w:p>
    <w:p w:rsidR="00780BF0" w:rsidRPr="00AF4262" w:rsidRDefault="004028AF">
      <w:pPr>
        <w:pStyle w:val="ConsPlusNormal"/>
        <w:ind w:firstLine="540"/>
        <w:jc w:val="both"/>
        <w:rPr>
          <w:rFonts w:ascii="Times New Roman" w:hAnsi="Times New Roman" w:cs="Times New Roman"/>
          <w:sz w:val="28"/>
          <w:szCs w:val="28"/>
        </w:rPr>
      </w:pPr>
      <w:bookmarkStart w:id="10" w:name="P130"/>
      <w:bookmarkEnd w:id="10"/>
      <w:r w:rsidRPr="00AF4262">
        <w:rPr>
          <w:rFonts w:ascii="Times New Roman" w:hAnsi="Times New Roman" w:cs="Times New Roman"/>
          <w:sz w:val="28"/>
          <w:szCs w:val="28"/>
        </w:rPr>
        <w:t>20</w:t>
      </w:r>
      <w:r w:rsidR="008F1737" w:rsidRPr="00AF4262">
        <w:rPr>
          <w:rFonts w:ascii="Times New Roman" w:hAnsi="Times New Roman" w:cs="Times New Roman"/>
          <w:sz w:val="28"/>
          <w:szCs w:val="28"/>
        </w:rPr>
        <w:t>. 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rsidR="00780BF0" w:rsidRPr="00AF4262" w:rsidRDefault="008F1737">
      <w:pPr>
        <w:pStyle w:val="ConsPlusNormal"/>
        <w:spacing w:before="200"/>
        <w:ind w:firstLine="540"/>
        <w:jc w:val="both"/>
        <w:rPr>
          <w:rFonts w:ascii="Times New Roman" w:hAnsi="Times New Roman" w:cs="Times New Roman"/>
          <w:sz w:val="28"/>
          <w:szCs w:val="28"/>
        </w:rPr>
      </w:pPr>
      <w:bookmarkStart w:id="11" w:name="P131"/>
      <w:bookmarkEnd w:id="11"/>
      <w:r w:rsidRPr="00AF4262">
        <w:rPr>
          <w:rFonts w:ascii="Times New Roman" w:hAnsi="Times New Roman" w:cs="Times New Roman"/>
          <w:sz w:val="28"/>
          <w:szCs w:val="28"/>
        </w:rPr>
        <w:t>2</w:t>
      </w:r>
      <w:r w:rsidR="004028AF" w:rsidRPr="00AF4262">
        <w:rPr>
          <w:rFonts w:ascii="Times New Roman" w:hAnsi="Times New Roman" w:cs="Times New Roman"/>
          <w:sz w:val="28"/>
          <w:szCs w:val="28"/>
        </w:rPr>
        <w:t>2</w:t>
      </w:r>
      <w:r w:rsidRPr="00AF4262">
        <w:rPr>
          <w:rFonts w:ascii="Times New Roman" w:hAnsi="Times New Roman" w:cs="Times New Roman"/>
          <w:sz w:val="28"/>
          <w:szCs w:val="28"/>
        </w:rPr>
        <w:t>. 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(договора ссуды).</w:t>
      </w:r>
    </w:p>
    <w:p w:rsidR="00780BF0" w:rsidRPr="00AF4262" w:rsidRDefault="008F1737">
      <w:pPr>
        <w:pStyle w:val="ConsPlusNormal"/>
        <w:spacing w:before="200"/>
        <w:ind w:firstLine="540"/>
        <w:jc w:val="both"/>
        <w:rPr>
          <w:rFonts w:ascii="Times New Roman" w:hAnsi="Times New Roman" w:cs="Times New Roman"/>
          <w:sz w:val="28"/>
          <w:szCs w:val="28"/>
        </w:rPr>
      </w:pPr>
      <w:bookmarkStart w:id="12" w:name="P132"/>
      <w:bookmarkEnd w:id="12"/>
      <w:r w:rsidRPr="00AF4262">
        <w:rPr>
          <w:rFonts w:ascii="Times New Roman" w:hAnsi="Times New Roman" w:cs="Times New Roman"/>
          <w:sz w:val="28"/>
          <w:szCs w:val="28"/>
        </w:rPr>
        <w:lastRenderedPageBreak/>
        <w:t>2</w:t>
      </w:r>
      <w:r w:rsidR="004028AF" w:rsidRPr="00AF4262">
        <w:rPr>
          <w:rFonts w:ascii="Times New Roman" w:hAnsi="Times New Roman" w:cs="Times New Roman"/>
          <w:sz w:val="28"/>
          <w:szCs w:val="28"/>
        </w:rPr>
        <w:t>3</w:t>
      </w:r>
      <w:r w:rsidRPr="00AF4262">
        <w:rPr>
          <w:rFonts w:ascii="Times New Roman" w:hAnsi="Times New Roman" w:cs="Times New Roman"/>
          <w:sz w:val="28"/>
          <w:szCs w:val="28"/>
        </w:rPr>
        <w:t>.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
    <w:p w:rsidR="00780BF0" w:rsidRPr="00AF4262" w:rsidRDefault="00780BF0">
      <w:pPr>
        <w:pStyle w:val="ConsPlusNormal"/>
        <w:jc w:val="both"/>
        <w:rPr>
          <w:rFonts w:ascii="Times New Roman" w:hAnsi="Times New Roman" w:cs="Times New Roman"/>
          <w:sz w:val="28"/>
          <w:szCs w:val="28"/>
        </w:rPr>
      </w:pPr>
    </w:p>
    <w:p w:rsidR="00780BF0" w:rsidRPr="00AF4262" w:rsidRDefault="008F1737">
      <w:pPr>
        <w:pStyle w:val="ConsPlusNormal"/>
        <w:ind w:firstLine="540"/>
        <w:jc w:val="both"/>
        <w:rPr>
          <w:rFonts w:ascii="Times New Roman" w:hAnsi="Times New Roman" w:cs="Times New Roman"/>
          <w:sz w:val="28"/>
          <w:szCs w:val="28"/>
        </w:rPr>
      </w:pPr>
      <w:bookmarkStart w:id="13" w:name="P138"/>
      <w:bookmarkEnd w:id="13"/>
      <w:r w:rsidRPr="00AF4262">
        <w:rPr>
          <w:rFonts w:ascii="Times New Roman" w:hAnsi="Times New Roman" w:cs="Times New Roman"/>
          <w:sz w:val="28"/>
          <w:szCs w:val="28"/>
        </w:rPr>
        <w:t>2</w:t>
      </w:r>
      <w:r w:rsidR="004028AF" w:rsidRPr="00AF4262">
        <w:rPr>
          <w:rFonts w:ascii="Times New Roman" w:hAnsi="Times New Roman" w:cs="Times New Roman"/>
          <w:sz w:val="28"/>
          <w:szCs w:val="28"/>
        </w:rPr>
        <w:t>4</w:t>
      </w:r>
      <w:r w:rsidRPr="00AF4262">
        <w:rPr>
          <w:rFonts w:ascii="Times New Roman" w:hAnsi="Times New Roman" w:cs="Times New Roman"/>
          <w:sz w:val="28"/>
          <w:szCs w:val="28"/>
        </w:rPr>
        <w:t>. 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 работы, для обеспечения перевозки людей (за исключением сотрудников), в том числе обучающихся, спортсменов, пациентов.</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A00FC3" w:rsidRPr="00AF4262" w:rsidRDefault="004028AF">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25. </w:t>
      </w:r>
      <w:r w:rsidR="00A00FC3" w:rsidRPr="00AF4262">
        <w:rPr>
          <w:rFonts w:ascii="Times New Roman" w:hAnsi="Times New Roman" w:cs="Times New Roman"/>
          <w:sz w:val="28"/>
          <w:szCs w:val="28"/>
        </w:rPr>
        <w:t>В сведениях об имуществе, за исключением земельных участков, переданном в аренду, должна отражаться аналитическая информация об имуществе, переданном в аренду, с указанием информации об объектах, переданных в аренду полностью или частично, объеме переданного в пользование имущества, а также направлениях его использования, предусмотренных договором.</w:t>
      </w:r>
    </w:p>
    <w:p w:rsidR="00780BF0" w:rsidRPr="00AF4262" w:rsidRDefault="008F1737">
      <w:pPr>
        <w:pStyle w:val="ConsPlusNormal"/>
        <w:spacing w:before="200"/>
        <w:ind w:firstLine="540"/>
        <w:jc w:val="both"/>
        <w:rPr>
          <w:rFonts w:ascii="Times New Roman" w:hAnsi="Times New Roman" w:cs="Times New Roman"/>
          <w:sz w:val="28"/>
          <w:szCs w:val="28"/>
        </w:rPr>
      </w:pPr>
      <w:bookmarkStart w:id="14" w:name="P140"/>
      <w:bookmarkEnd w:id="14"/>
      <w:r w:rsidRPr="00AF4262">
        <w:rPr>
          <w:rFonts w:ascii="Times New Roman" w:hAnsi="Times New Roman" w:cs="Times New Roman"/>
          <w:sz w:val="28"/>
          <w:szCs w:val="28"/>
        </w:rPr>
        <w:t>2</w:t>
      </w:r>
      <w:r w:rsidR="004028AF" w:rsidRPr="00AF4262">
        <w:rPr>
          <w:rFonts w:ascii="Times New Roman" w:hAnsi="Times New Roman" w:cs="Times New Roman"/>
          <w:sz w:val="28"/>
          <w:szCs w:val="28"/>
        </w:rPr>
        <w:t>6</w:t>
      </w:r>
      <w:r w:rsidRPr="00AF4262">
        <w:rPr>
          <w:rFonts w:ascii="Times New Roman" w:hAnsi="Times New Roman" w:cs="Times New Roman"/>
          <w:sz w:val="28"/>
          <w:szCs w:val="28"/>
        </w:rPr>
        <w:t xml:space="preserve">. Отчет бюджетных и казенных учреждений утверждается руководителем учреждения и представляется в отраслевой орган </w:t>
      </w:r>
      <w:r w:rsidR="00A1104E" w:rsidRPr="00AF4262">
        <w:rPr>
          <w:rFonts w:ascii="Times New Roman" w:hAnsi="Times New Roman" w:cs="Times New Roman"/>
          <w:sz w:val="28"/>
          <w:szCs w:val="28"/>
        </w:rPr>
        <w:t>А</w:t>
      </w:r>
      <w:r w:rsidRPr="00AF4262">
        <w:rPr>
          <w:rFonts w:ascii="Times New Roman" w:hAnsi="Times New Roman" w:cs="Times New Roman"/>
          <w:sz w:val="28"/>
          <w:szCs w:val="28"/>
        </w:rPr>
        <w:t>дминистрации городского округа Фрязино, осуществляющий управление в сфере деятельности подведомственного муниципального учреждения (далее – отраслевой орган администрации).</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Отчет автономного учреждения утверждается руководителем учреждения </w:t>
      </w:r>
      <w:r w:rsidRPr="00AF4262">
        <w:rPr>
          <w:rFonts w:ascii="Times New Roman" w:hAnsi="Times New Roman" w:cs="Times New Roman"/>
          <w:sz w:val="28"/>
          <w:szCs w:val="28"/>
        </w:rPr>
        <w:lastRenderedPageBreak/>
        <w:t xml:space="preserve">с учетом требований Федерального закона от </w:t>
      </w:r>
      <w:r w:rsidR="00A1104E" w:rsidRPr="00AF4262">
        <w:rPr>
          <w:rFonts w:ascii="Times New Roman" w:hAnsi="Times New Roman" w:cs="Times New Roman"/>
          <w:sz w:val="28"/>
          <w:szCs w:val="28"/>
        </w:rPr>
        <w:t>0</w:t>
      </w:r>
      <w:r w:rsidRPr="00AF4262">
        <w:rPr>
          <w:rFonts w:ascii="Times New Roman" w:hAnsi="Times New Roman" w:cs="Times New Roman"/>
          <w:sz w:val="28"/>
          <w:szCs w:val="28"/>
        </w:rPr>
        <w:t>3</w:t>
      </w:r>
      <w:r w:rsidR="00A1104E" w:rsidRPr="00AF4262">
        <w:rPr>
          <w:rFonts w:ascii="Times New Roman" w:hAnsi="Times New Roman" w:cs="Times New Roman"/>
          <w:sz w:val="28"/>
          <w:szCs w:val="28"/>
        </w:rPr>
        <w:t>.11.</w:t>
      </w:r>
      <w:r w:rsidRPr="00AF4262">
        <w:rPr>
          <w:rFonts w:ascii="Times New Roman" w:hAnsi="Times New Roman" w:cs="Times New Roman"/>
          <w:sz w:val="28"/>
          <w:szCs w:val="28"/>
        </w:rPr>
        <w:t xml:space="preserve">2006 </w:t>
      </w:r>
      <w:r w:rsidR="00A1104E" w:rsidRPr="00AF4262">
        <w:rPr>
          <w:rFonts w:ascii="Times New Roman" w:hAnsi="Times New Roman" w:cs="Times New Roman"/>
          <w:sz w:val="28"/>
          <w:szCs w:val="28"/>
        </w:rPr>
        <w:t xml:space="preserve">№ </w:t>
      </w:r>
      <w:r w:rsidRPr="00AF4262">
        <w:rPr>
          <w:rFonts w:ascii="Times New Roman" w:hAnsi="Times New Roman" w:cs="Times New Roman"/>
          <w:sz w:val="28"/>
          <w:szCs w:val="28"/>
        </w:rPr>
        <w:t>174-ФЗ «Об автономных учреждениях» &lt;4&gt; и представляется в отраслевой орган администрации.</w:t>
      </w:r>
    </w:p>
    <w:p w:rsidR="00780BF0" w:rsidRPr="00AF4262" w:rsidRDefault="008F1737" w:rsidP="004028AF">
      <w:pPr>
        <w:pStyle w:val="ConsPlusNormal"/>
        <w:ind w:firstLine="540"/>
        <w:jc w:val="both"/>
        <w:rPr>
          <w:rFonts w:ascii="Times New Roman" w:hAnsi="Times New Roman" w:cs="Times New Roman"/>
          <w:sz w:val="28"/>
          <w:szCs w:val="28"/>
        </w:rPr>
      </w:pPr>
      <w:r w:rsidRPr="00AF4262">
        <w:rPr>
          <w:rFonts w:ascii="Times New Roman" w:hAnsi="Times New Roman" w:cs="Times New Roman"/>
          <w:sz w:val="28"/>
          <w:szCs w:val="28"/>
        </w:rPr>
        <w:t>--------------------------------</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 xml:space="preserve">&lt;4&gt; Пункт 7 части1 статьи 11 Федерального закона от </w:t>
      </w:r>
      <w:r w:rsidR="00A1104E" w:rsidRPr="00AF4262">
        <w:rPr>
          <w:rFonts w:ascii="Times New Roman" w:hAnsi="Times New Roman" w:cs="Times New Roman"/>
          <w:sz w:val="28"/>
          <w:szCs w:val="28"/>
        </w:rPr>
        <w:t>0</w:t>
      </w:r>
      <w:r w:rsidRPr="00AF4262">
        <w:rPr>
          <w:rFonts w:ascii="Times New Roman" w:hAnsi="Times New Roman" w:cs="Times New Roman"/>
          <w:sz w:val="28"/>
          <w:szCs w:val="28"/>
        </w:rPr>
        <w:t>3</w:t>
      </w:r>
      <w:r w:rsidR="00A1104E" w:rsidRPr="00AF4262">
        <w:rPr>
          <w:rFonts w:ascii="Times New Roman" w:hAnsi="Times New Roman" w:cs="Times New Roman"/>
          <w:sz w:val="28"/>
          <w:szCs w:val="28"/>
        </w:rPr>
        <w:t>.11.</w:t>
      </w:r>
      <w:r w:rsidRPr="00AF4262">
        <w:rPr>
          <w:rFonts w:ascii="Times New Roman" w:hAnsi="Times New Roman" w:cs="Times New Roman"/>
          <w:sz w:val="28"/>
          <w:szCs w:val="28"/>
        </w:rPr>
        <w:t xml:space="preserve">2006 </w:t>
      </w:r>
      <w:r w:rsidR="00A1104E" w:rsidRPr="00AF4262">
        <w:rPr>
          <w:rFonts w:ascii="Times New Roman" w:hAnsi="Times New Roman" w:cs="Times New Roman"/>
          <w:sz w:val="28"/>
          <w:szCs w:val="28"/>
        </w:rPr>
        <w:br/>
        <w:t xml:space="preserve">№ </w:t>
      </w:r>
      <w:r w:rsidRPr="00AF4262">
        <w:rPr>
          <w:rFonts w:ascii="Times New Roman" w:hAnsi="Times New Roman" w:cs="Times New Roman"/>
          <w:sz w:val="28"/>
          <w:szCs w:val="28"/>
        </w:rPr>
        <w:t>174-ФЗ «Об автономных учреждениях».</w:t>
      </w:r>
    </w:p>
    <w:p w:rsidR="00A1104E" w:rsidRPr="00AF4262" w:rsidRDefault="00A1104E">
      <w:pPr>
        <w:pStyle w:val="ConsPlusNormal"/>
        <w:spacing w:before="200"/>
        <w:ind w:firstLine="540"/>
        <w:jc w:val="both"/>
        <w:rPr>
          <w:rFonts w:ascii="Times New Roman" w:hAnsi="Times New Roman" w:cs="Times New Roman"/>
          <w:sz w:val="28"/>
          <w:szCs w:val="28"/>
        </w:rPr>
      </w:pPr>
    </w:p>
    <w:p w:rsidR="00780BF0" w:rsidRPr="00AF4262" w:rsidRDefault="008F1737">
      <w:pPr>
        <w:pStyle w:val="ConsPlusNormal"/>
        <w:ind w:firstLine="540"/>
        <w:jc w:val="both"/>
        <w:rPr>
          <w:rFonts w:ascii="Times New Roman" w:hAnsi="Times New Roman" w:cs="Times New Roman"/>
          <w:sz w:val="28"/>
          <w:szCs w:val="28"/>
        </w:rPr>
      </w:pPr>
      <w:r w:rsidRPr="00AF4262">
        <w:rPr>
          <w:rFonts w:ascii="Times New Roman" w:hAnsi="Times New Roman" w:cs="Times New Roman"/>
          <w:sz w:val="28"/>
          <w:szCs w:val="28"/>
        </w:rPr>
        <w:t>2</w:t>
      </w:r>
      <w:r w:rsidR="004028AF" w:rsidRPr="00AF4262">
        <w:rPr>
          <w:rFonts w:ascii="Times New Roman" w:hAnsi="Times New Roman" w:cs="Times New Roman"/>
          <w:sz w:val="28"/>
          <w:szCs w:val="28"/>
        </w:rPr>
        <w:t>7</w:t>
      </w:r>
      <w:r w:rsidRPr="00AF4262">
        <w:rPr>
          <w:rFonts w:ascii="Times New Roman" w:hAnsi="Times New Roman" w:cs="Times New Roman"/>
          <w:sz w:val="28"/>
          <w:szCs w:val="28"/>
        </w:rPr>
        <w:t xml:space="preserve">. Отчеты учреждений, за исключением Отчетов, содержащих сведения, составляющие государственную или иную охраняемую законом тайну, утверждаются и представляются в срок до 10 </w:t>
      </w:r>
      <w:r w:rsidR="00D50763" w:rsidRPr="00AF4262">
        <w:rPr>
          <w:rFonts w:ascii="Times New Roman" w:hAnsi="Times New Roman" w:cs="Times New Roman"/>
          <w:sz w:val="28"/>
          <w:szCs w:val="28"/>
        </w:rPr>
        <w:t>марта</w:t>
      </w:r>
      <w:r w:rsidRPr="00AF4262">
        <w:rPr>
          <w:rFonts w:ascii="Times New Roman" w:hAnsi="Times New Roman" w:cs="Times New Roman"/>
          <w:sz w:val="28"/>
          <w:szCs w:val="28"/>
        </w:rPr>
        <w:t xml:space="preserve"> года, следующего за отчетным, или первого рабочего дня, следующего за указанной датой.</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2</w:t>
      </w:r>
      <w:r w:rsidR="004028AF" w:rsidRPr="00AF4262">
        <w:rPr>
          <w:rFonts w:ascii="Times New Roman" w:hAnsi="Times New Roman" w:cs="Times New Roman"/>
          <w:sz w:val="28"/>
          <w:szCs w:val="28"/>
        </w:rPr>
        <w:t>8</w:t>
      </w:r>
      <w:r w:rsidRPr="00AF4262">
        <w:rPr>
          <w:rFonts w:ascii="Times New Roman" w:hAnsi="Times New Roman" w:cs="Times New Roman"/>
          <w:sz w:val="28"/>
          <w:szCs w:val="28"/>
        </w:rPr>
        <w:t xml:space="preserve">. Отчеты, содержащие сведения, составляющие государственную или иную охраняемую законом тайну, представляются на бумажном носителе до 10 </w:t>
      </w:r>
      <w:r w:rsidR="004028AF" w:rsidRPr="00AF4262">
        <w:rPr>
          <w:rFonts w:ascii="Times New Roman" w:hAnsi="Times New Roman" w:cs="Times New Roman"/>
          <w:sz w:val="28"/>
          <w:szCs w:val="28"/>
        </w:rPr>
        <w:t>марта</w:t>
      </w:r>
      <w:r w:rsidRPr="00AF4262">
        <w:rPr>
          <w:rFonts w:ascii="Times New Roman" w:hAnsi="Times New Roman" w:cs="Times New Roman"/>
          <w:sz w:val="28"/>
          <w:szCs w:val="28"/>
        </w:rPr>
        <w:t xml:space="preserve"> года, следующего за отчетным, в сектор режима секретности и секретного делопроизводства администрации городского округа Фрязино с соблюдением требований законодательства Российской Федерации о защите государственной тайны.</w:t>
      </w:r>
    </w:p>
    <w:p w:rsidR="00780BF0" w:rsidRPr="00AF4262" w:rsidRDefault="004028AF">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29</w:t>
      </w:r>
      <w:r w:rsidR="008F1737" w:rsidRPr="00AF4262">
        <w:rPr>
          <w:rFonts w:ascii="Times New Roman" w:hAnsi="Times New Roman" w:cs="Times New Roman"/>
          <w:sz w:val="28"/>
          <w:szCs w:val="28"/>
        </w:rPr>
        <w:t>. Отраслевой орган администрации рассматривает представленный учреждением Отчет в течение семи рабочих дней и согласовывает его. В случаях установления факта недостоверности предоставленной учреждением информации и (или) представления указанной информации не в полном объеме отраслевой орган администрации направляет требование о доработке Отчета с указанием причин, послуживших основанием для необходимости его доработки, сроков представления доработанного Отчета.</w:t>
      </w:r>
    </w:p>
    <w:p w:rsidR="00780BF0" w:rsidRPr="00AF4262" w:rsidRDefault="008F1737">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Отраслевой орган администрации рассматривает представленный учреждением доработанный Отчет и в течение 2 рабочих дней согласовывает его.</w:t>
      </w:r>
    </w:p>
    <w:p w:rsidR="00780BF0" w:rsidRPr="00AF4262" w:rsidRDefault="004028AF">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30</w:t>
      </w:r>
      <w:r w:rsidR="008F1737" w:rsidRPr="00AF4262">
        <w:rPr>
          <w:rFonts w:ascii="Times New Roman" w:hAnsi="Times New Roman" w:cs="Times New Roman"/>
          <w:sz w:val="28"/>
          <w:szCs w:val="28"/>
        </w:rPr>
        <w:t xml:space="preserve">. Учреждение в срок до 1 </w:t>
      </w:r>
      <w:r w:rsidRPr="00AF4262">
        <w:rPr>
          <w:rFonts w:ascii="Times New Roman" w:hAnsi="Times New Roman" w:cs="Times New Roman"/>
          <w:sz w:val="28"/>
          <w:szCs w:val="28"/>
        </w:rPr>
        <w:t>апреля</w:t>
      </w:r>
      <w:r w:rsidR="008F1737" w:rsidRPr="00AF4262">
        <w:rPr>
          <w:rFonts w:ascii="Times New Roman" w:hAnsi="Times New Roman" w:cs="Times New Roman"/>
          <w:sz w:val="28"/>
          <w:szCs w:val="28"/>
        </w:rPr>
        <w:t xml:space="preserve"> года, следующего за отчетным, размещает утвержденный и согласованный отчет на едином портале бюджетной системы Российской Федерации и официальном сайте ГМУ (</w:t>
      </w:r>
      <w:r w:rsidR="008F1737" w:rsidRPr="00AF4262">
        <w:rPr>
          <w:rFonts w:ascii="Times New Roman" w:hAnsi="Times New Roman" w:cs="Times New Roman"/>
          <w:sz w:val="28"/>
          <w:szCs w:val="28"/>
          <w:lang w:val="en-US"/>
        </w:rPr>
        <w:t>www</w:t>
      </w:r>
      <w:r w:rsidR="008F1737" w:rsidRPr="00AF4262">
        <w:rPr>
          <w:rFonts w:ascii="Times New Roman" w:hAnsi="Times New Roman" w:cs="Times New Roman"/>
          <w:sz w:val="28"/>
          <w:szCs w:val="28"/>
        </w:rPr>
        <w:t>.</w:t>
      </w:r>
      <w:r w:rsidR="008F1737" w:rsidRPr="00AF4262">
        <w:rPr>
          <w:rFonts w:ascii="Times New Roman" w:hAnsi="Times New Roman" w:cs="Times New Roman"/>
          <w:sz w:val="28"/>
          <w:szCs w:val="28"/>
          <w:lang w:val="en-US"/>
        </w:rPr>
        <w:t>bus</w:t>
      </w:r>
      <w:r w:rsidR="008F1737" w:rsidRPr="00AF4262">
        <w:rPr>
          <w:rFonts w:ascii="Times New Roman" w:hAnsi="Times New Roman" w:cs="Times New Roman"/>
          <w:sz w:val="28"/>
          <w:szCs w:val="28"/>
        </w:rPr>
        <w:t>.</w:t>
      </w:r>
      <w:proofErr w:type="spellStart"/>
      <w:r w:rsidR="008F1737" w:rsidRPr="00AF4262">
        <w:rPr>
          <w:rFonts w:ascii="Times New Roman" w:hAnsi="Times New Roman" w:cs="Times New Roman"/>
          <w:sz w:val="28"/>
          <w:szCs w:val="28"/>
          <w:lang w:val="en-US"/>
        </w:rPr>
        <w:t>gov</w:t>
      </w:r>
      <w:proofErr w:type="spellEnd"/>
      <w:r w:rsidR="008F1737" w:rsidRPr="00AF4262">
        <w:rPr>
          <w:rFonts w:ascii="Times New Roman" w:hAnsi="Times New Roman" w:cs="Times New Roman"/>
          <w:sz w:val="28"/>
          <w:szCs w:val="28"/>
        </w:rPr>
        <w:t>.</w:t>
      </w:r>
      <w:proofErr w:type="spellStart"/>
      <w:r w:rsidR="008F1737" w:rsidRPr="00AF4262">
        <w:rPr>
          <w:rFonts w:ascii="Times New Roman" w:hAnsi="Times New Roman" w:cs="Times New Roman"/>
          <w:sz w:val="28"/>
          <w:szCs w:val="28"/>
          <w:lang w:val="en-US"/>
        </w:rPr>
        <w:t>ru</w:t>
      </w:r>
      <w:proofErr w:type="spellEnd"/>
      <w:r w:rsidR="008F1737" w:rsidRPr="00AF4262">
        <w:rPr>
          <w:rFonts w:ascii="Times New Roman" w:hAnsi="Times New Roman" w:cs="Times New Roman"/>
          <w:sz w:val="28"/>
          <w:szCs w:val="28"/>
        </w:rPr>
        <w:t>).</w:t>
      </w:r>
    </w:p>
    <w:p w:rsidR="00780BF0" w:rsidRDefault="002C01CB">
      <w:pPr>
        <w:pStyle w:val="ConsPlusNormal"/>
        <w:spacing w:before="200"/>
        <w:ind w:firstLine="540"/>
        <w:jc w:val="both"/>
        <w:rPr>
          <w:rFonts w:ascii="Times New Roman" w:hAnsi="Times New Roman" w:cs="Times New Roman"/>
          <w:sz w:val="28"/>
          <w:szCs w:val="28"/>
        </w:rPr>
      </w:pPr>
      <w:r w:rsidRPr="00AF4262">
        <w:rPr>
          <w:rFonts w:ascii="Times New Roman" w:hAnsi="Times New Roman" w:cs="Times New Roman"/>
          <w:sz w:val="28"/>
          <w:szCs w:val="28"/>
        </w:rPr>
        <w:t>31</w:t>
      </w:r>
      <w:r w:rsidR="008F1737" w:rsidRPr="00AF4262">
        <w:rPr>
          <w:rFonts w:ascii="Times New Roman" w:hAnsi="Times New Roman" w:cs="Times New Roman"/>
          <w:sz w:val="28"/>
          <w:szCs w:val="28"/>
        </w:rPr>
        <w:t>.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bookmarkStart w:id="15" w:name="_GoBack"/>
      <w:bookmarkEnd w:id="15"/>
    </w:p>
    <w:p w:rsidR="00780BF0" w:rsidRDefault="00780BF0">
      <w:pPr>
        <w:pStyle w:val="ConsPlusNormal"/>
        <w:jc w:val="both"/>
        <w:rPr>
          <w:rFonts w:ascii="Times New Roman" w:hAnsi="Times New Roman" w:cs="Times New Roman"/>
          <w:sz w:val="28"/>
          <w:szCs w:val="28"/>
        </w:rPr>
      </w:pPr>
    </w:p>
    <w:p w:rsidR="00780BF0" w:rsidRDefault="00780BF0">
      <w:pPr>
        <w:pStyle w:val="ConsPlusNormal"/>
        <w:jc w:val="both"/>
        <w:rPr>
          <w:rFonts w:ascii="Times New Roman" w:hAnsi="Times New Roman" w:cs="Times New Roman"/>
          <w:sz w:val="28"/>
          <w:szCs w:val="28"/>
        </w:rPr>
      </w:pPr>
    </w:p>
    <w:p w:rsidR="00780BF0" w:rsidRDefault="00780BF0">
      <w:pPr>
        <w:pStyle w:val="ConsPlusNormal"/>
        <w:jc w:val="both"/>
        <w:rPr>
          <w:rFonts w:ascii="Times New Roman" w:hAnsi="Times New Roman" w:cs="Times New Roman"/>
          <w:sz w:val="28"/>
          <w:szCs w:val="28"/>
        </w:rPr>
      </w:pPr>
    </w:p>
    <w:p w:rsidR="00780BF0" w:rsidRDefault="00780BF0">
      <w:pPr>
        <w:pStyle w:val="ConsPlusNormal"/>
        <w:jc w:val="both"/>
        <w:rPr>
          <w:rFonts w:ascii="Times New Roman" w:hAnsi="Times New Roman" w:cs="Times New Roman"/>
          <w:sz w:val="28"/>
          <w:szCs w:val="28"/>
        </w:rPr>
      </w:pPr>
    </w:p>
    <w:sectPr w:rsidR="00780BF0">
      <w:headerReference w:type="default" r:id="rId12"/>
      <w:pgSz w:w="11906" w:h="16838"/>
      <w:pgMar w:top="1134" w:right="850"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FE7" w:rsidRDefault="00B43FE7">
      <w:pPr>
        <w:spacing w:after="0" w:line="240" w:lineRule="auto"/>
      </w:pPr>
      <w:r>
        <w:separator/>
      </w:r>
    </w:p>
  </w:endnote>
  <w:endnote w:type="continuationSeparator" w:id="0">
    <w:p w:rsidR="00B43FE7" w:rsidRDefault="00B4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FE7" w:rsidRDefault="00B43FE7">
      <w:pPr>
        <w:spacing w:after="0" w:line="240" w:lineRule="auto"/>
      </w:pPr>
      <w:r>
        <w:separator/>
      </w:r>
    </w:p>
  </w:footnote>
  <w:footnote w:type="continuationSeparator" w:id="0">
    <w:p w:rsidR="00B43FE7" w:rsidRDefault="00B43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914317"/>
      <w:docPartObj>
        <w:docPartGallery w:val="Page Numbers (Top of Page)"/>
        <w:docPartUnique/>
      </w:docPartObj>
    </w:sdtPr>
    <w:sdtEndPr/>
    <w:sdtContent>
      <w:p w:rsidR="00780BF0" w:rsidRDefault="00780BF0">
        <w:pPr>
          <w:pStyle w:val="ad"/>
          <w:jc w:val="center"/>
        </w:pPr>
      </w:p>
      <w:p w:rsidR="00780BF0" w:rsidRDefault="008F1737">
        <w:pPr>
          <w:pStyle w:val="ad"/>
          <w:jc w:val="center"/>
        </w:pPr>
        <w:r>
          <w:fldChar w:fldCharType="begin"/>
        </w:r>
        <w:r>
          <w:instrText>PAGE</w:instrText>
        </w:r>
        <w:r>
          <w:fldChar w:fldCharType="separate"/>
        </w:r>
        <w:r w:rsidR="00AF4262">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EA46F3"/>
    <w:multiLevelType w:val="multilevel"/>
    <w:tmpl w:val="4D8ED2A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0CB357C"/>
    <w:multiLevelType w:val="multilevel"/>
    <w:tmpl w:val="3FF4F35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F0"/>
    <w:rsid w:val="000702E4"/>
    <w:rsid w:val="000F6AEF"/>
    <w:rsid w:val="00106FEF"/>
    <w:rsid w:val="001B2332"/>
    <w:rsid w:val="00264E93"/>
    <w:rsid w:val="00266076"/>
    <w:rsid w:val="002C01CB"/>
    <w:rsid w:val="002F05DB"/>
    <w:rsid w:val="002F5C33"/>
    <w:rsid w:val="00337B7D"/>
    <w:rsid w:val="00396C10"/>
    <w:rsid w:val="003D26AA"/>
    <w:rsid w:val="004028AF"/>
    <w:rsid w:val="004E7C23"/>
    <w:rsid w:val="00551A7A"/>
    <w:rsid w:val="005B342F"/>
    <w:rsid w:val="005D5B9A"/>
    <w:rsid w:val="00646084"/>
    <w:rsid w:val="00650C86"/>
    <w:rsid w:val="00682F5B"/>
    <w:rsid w:val="00780BF0"/>
    <w:rsid w:val="007D593B"/>
    <w:rsid w:val="00854AB6"/>
    <w:rsid w:val="008F1737"/>
    <w:rsid w:val="00904B3D"/>
    <w:rsid w:val="00922712"/>
    <w:rsid w:val="00A00FC3"/>
    <w:rsid w:val="00A1104E"/>
    <w:rsid w:val="00A848F4"/>
    <w:rsid w:val="00AF4262"/>
    <w:rsid w:val="00B43FE7"/>
    <w:rsid w:val="00C063DB"/>
    <w:rsid w:val="00C072FA"/>
    <w:rsid w:val="00C12CAF"/>
    <w:rsid w:val="00C433F9"/>
    <w:rsid w:val="00C66850"/>
    <w:rsid w:val="00C857AA"/>
    <w:rsid w:val="00D4326A"/>
    <w:rsid w:val="00D50763"/>
    <w:rsid w:val="00E03AEB"/>
    <w:rsid w:val="00E641F7"/>
    <w:rsid w:val="00EE1A45"/>
    <w:rsid w:val="00FC4EC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31CF5-AC4C-4174-858E-0F9A288B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qFormat/>
    <w:rsid w:val="000702E4"/>
    <w:pPr>
      <w:keepNext/>
      <w:numPr>
        <w:numId w:val="2"/>
      </w:numPr>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0702E4"/>
    <w:pPr>
      <w:keepNext/>
      <w:numPr>
        <w:ilvl w:val="2"/>
        <w:numId w:val="2"/>
      </w:numPr>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603D23"/>
    <w:rPr>
      <w:rFonts w:ascii="Segoe UI" w:hAnsi="Segoe UI" w:cs="Segoe UI"/>
      <w:sz w:val="18"/>
      <w:szCs w:val="18"/>
    </w:rPr>
  </w:style>
  <w:style w:type="character" w:customStyle="1" w:styleId="a4">
    <w:name w:val="Верхний колонтитул Знак"/>
    <w:basedOn w:val="a0"/>
    <w:uiPriority w:val="99"/>
    <w:qFormat/>
    <w:rsid w:val="00BB78F1"/>
  </w:style>
  <w:style w:type="character" w:customStyle="1" w:styleId="a5">
    <w:name w:val="Нижний колонтитул Знак"/>
    <w:basedOn w:val="a0"/>
    <w:uiPriority w:val="99"/>
    <w:qFormat/>
    <w:rsid w:val="00BB78F1"/>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customStyle="1" w:styleId="ConsPlusNormal">
    <w:name w:val="ConsPlusNormal"/>
    <w:qFormat/>
    <w:rsid w:val="00465877"/>
    <w:pPr>
      <w:widowControl w:val="0"/>
    </w:pPr>
    <w:rPr>
      <w:rFonts w:ascii="Arial" w:eastAsiaTheme="minorEastAsia" w:hAnsi="Arial" w:cs="Arial"/>
      <w:sz w:val="20"/>
      <w:lang w:eastAsia="ru-RU"/>
    </w:rPr>
  </w:style>
  <w:style w:type="paragraph" w:customStyle="1" w:styleId="ConsPlusNonformat">
    <w:name w:val="ConsPlusNonformat"/>
    <w:qFormat/>
    <w:rsid w:val="00465877"/>
    <w:pPr>
      <w:widowControl w:val="0"/>
    </w:pPr>
    <w:rPr>
      <w:rFonts w:ascii="Courier New" w:eastAsiaTheme="minorEastAsia" w:hAnsi="Courier New" w:cs="Courier New"/>
      <w:sz w:val="20"/>
      <w:lang w:eastAsia="ru-RU"/>
    </w:rPr>
  </w:style>
  <w:style w:type="paragraph" w:customStyle="1" w:styleId="ConsPlusTitle">
    <w:name w:val="ConsPlusTitle"/>
    <w:qFormat/>
    <w:rsid w:val="00465877"/>
    <w:pPr>
      <w:widowControl w:val="0"/>
    </w:pPr>
    <w:rPr>
      <w:rFonts w:ascii="Arial" w:eastAsiaTheme="minorEastAsia" w:hAnsi="Arial" w:cs="Arial"/>
      <w:b/>
      <w:sz w:val="20"/>
      <w:lang w:eastAsia="ru-RU"/>
    </w:rPr>
  </w:style>
  <w:style w:type="paragraph" w:customStyle="1" w:styleId="ConsPlusCell">
    <w:name w:val="ConsPlusCell"/>
    <w:qFormat/>
    <w:rsid w:val="00465877"/>
    <w:pPr>
      <w:widowControl w:val="0"/>
    </w:pPr>
    <w:rPr>
      <w:rFonts w:ascii="Courier New" w:eastAsiaTheme="minorEastAsia" w:hAnsi="Courier New" w:cs="Courier New"/>
      <w:sz w:val="20"/>
      <w:lang w:eastAsia="ru-RU"/>
    </w:rPr>
  </w:style>
  <w:style w:type="paragraph" w:customStyle="1" w:styleId="ConsPlusDocList">
    <w:name w:val="ConsPlusDocList"/>
    <w:qFormat/>
    <w:rsid w:val="00465877"/>
    <w:pPr>
      <w:widowControl w:val="0"/>
    </w:pPr>
    <w:rPr>
      <w:rFonts w:ascii="Courier New" w:eastAsiaTheme="minorEastAsia" w:hAnsi="Courier New" w:cs="Courier New"/>
      <w:sz w:val="20"/>
      <w:lang w:eastAsia="ru-RU"/>
    </w:rPr>
  </w:style>
  <w:style w:type="paragraph" w:customStyle="1" w:styleId="ConsPlusTitlePage">
    <w:name w:val="ConsPlusTitlePage"/>
    <w:qFormat/>
    <w:rsid w:val="00465877"/>
    <w:pPr>
      <w:widowControl w:val="0"/>
    </w:pPr>
    <w:rPr>
      <w:rFonts w:ascii="Tahoma" w:eastAsiaTheme="minorEastAsia" w:hAnsi="Tahoma" w:cs="Tahoma"/>
      <w:sz w:val="20"/>
      <w:lang w:eastAsia="ru-RU"/>
    </w:rPr>
  </w:style>
  <w:style w:type="paragraph" w:customStyle="1" w:styleId="ConsPlusJurTerm">
    <w:name w:val="ConsPlusJurTerm"/>
    <w:qFormat/>
    <w:rsid w:val="00465877"/>
    <w:pPr>
      <w:widowControl w:val="0"/>
    </w:pPr>
    <w:rPr>
      <w:rFonts w:ascii="Tahoma" w:eastAsiaTheme="minorEastAsia" w:hAnsi="Tahoma" w:cs="Tahoma"/>
      <w:sz w:val="26"/>
      <w:lang w:eastAsia="ru-RU"/>
    </w:rPr>
  </w:style>
  <w:style w:type="paragraph" w:customStyle="1" w:styleId="ConsPlusTextList">
    <w:name w:val="ConsPlusTextList"/>
    <w:qFormat/>
    <w:rsid w:val="00465877"/>
    <w:pPr>
      <w:widowControl w:val="0"/>
    </w:pPr>
    <w:rPr>
      <w:rFonts w:ascii="Arial" w:eastAsiaTheme="minorEastAsia" w:hAnsi="Arial" w:cs="Arial"/>
      <w:sz w:val="20"/>
      <w:lang w:eastAsia="ru-RU"/>
    </w:rPr>
  </w:style>
  <w:style w:type="paragraph" w:styleId="ab">
    <w:name w:val="Balloon Text"/>
    <w:basedOn w:val="a"/>
    <w:uiPriority w:val="99"/>
    <w:semiHidden/>
    <w:unhideWhenUsed/>
    <w:qFormat/>
    <w:rsid w:val="00603D23"/>
    <w:pPr>
      <w:spacing w:after="0" w:line="240" w:lineRule="auto"/>
    </w:pPr>
    <w:rPr>
      <w:rFonts w:ascii="Segoe UI" w:hAnsi="Segoe UI" w:cs="Segoe UI"/>
      <w:sz w:val="18"/>
      <w:szCs w:val="18"/>
    </w:rPr>
  </w:style>
  <w:style w:type="paragraph" w:customStyle="1" w:styleId="ac">
    <w:name w:val="Верхний и нижний колонтитулы"/>
    <w:basedOn w:val="a"/>
    <w:qFormat/>
  </w:style>
  <w:style w:type="paragraph" w:styleId="ad">
    <w:name w:val="header"/>
    <w:basedOn w:val="a"/>
    <w:uiPriority w:val="99"/>
    <w:unhideWhenUsed/>
    <w:rsid w:val="00BB78F1"/>
    <w:pPr>
      <w:tabs>
        <w:tab w:val="center" w:pos="4677"/>
        <w:tab w:val="right" w:pos="9355"/>
      </w:tabs>
      <w:spacing w:after="0" w:line="240" w:lineRule="auto"/>
    </w:pPr>
  </w:style>
  <w:style w:type="paragraph" w:styleId="ae">
    <w:name w:val="footer"/>
    <w:basedOn w:val="a"/>
    <w:uiPriority w:val="99"/>
    <w:unhideWhenUsed/>
    <w:rsid w:val="00BB78F1"/>
    <w:pPr>
      <w:tabs>
        <w:tab w:val="center" w:pos="4677"/>
        <w:tab w:val="right" w:pos="9355"/>
      </w:tabs>
      <w:spacing w:after="0" w:line="240" w:lineRule="auto"/>
    </w:pPr>
  </w:style>
  <w:style w:type="character" w:customStyle="1" w:styleId="10">
    <w:name w:val="Заголовок 1 Знак"/>
    <w:basedOn w:val="a0"/>
    <w:link w:val="1"/>
    <w:rsid w:val="000702E4"/>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0702E4"/>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85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C7CFC2A70A919F4C602F81FD23BFCBCF8BDF902B1C0C21EFBFBBA7BFDCDD0B58FF72015A09C2663606B9E9EDEAE3A6429F32EE176x8P0I" TargetMode="External"/><Relationship Id="rId5" Type="http://schemas.openxmlformats.org/officeDocument/2006/relationships/webSettings" Target="webSettings.xml"/><Relationship Id="rId10" Type="http://schemas.openxmlformats.org/officeDocument/2006/relationships/hyperlink" Target="consultantplus://offline/ref=0B3B80952008C73F4132538A1B2E4DE18FC16991757992D9EEBBD865FEFCNFO" TargetMode="External"/><Relationship Id="rId4" Type="http://schemas.openxmlformats.org/officeDocument/2006/relationships/settings" Target="settings.xml"/><Relationship Id="rId9" Type="http://schemas.openxmlformats.org/officeDocument/2006/relationships/hyperlink" Target="consultantplus://offline/ref=0B3B80952008C73F4132538A1B2E4DE18FC16391707592D9EEBBD865FECF20CDD241EC6249FB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8C06-EDDA-47FD-935F-B7C0DDD4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8404</TotalTime>
  <Pages>13</Pages>
  <Words>4330</Words>
  <Characters>24685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dc:description/>
  <cp:lastModifiedBy>Пользователь</cp:lastModifiedBy>
  <cp:revision>73</cp:revision>
  <cp:lastPrinted>2025-02-18T09:00:00Z</cp:lastPrinted>
  <dcterms:created xsi:type="dcterms:W3CDTF">2022-08-22T08:15:00Z</dcterms:created>
  <dcterms:modified xsi:type="dcterms:W3CDTF">2025-02-25T07:20:00Z</dcterms:modified>
  <dc:language>ru-RU</dc:language>
</cp:coreProperties>
</file>