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E6" w:rsidRDefault="00AD67D2" w:rsidP="004B351B">
      <w:pPr>
        <w:widowControl/>
        <w:rPr>
          <w:lang w:bidi="ar-SA"/>
        </w:rPr>
      </w:pPr>
      <w:r>
        <w:rPr>
          <w:lang w:bidi="ar-SA"/>
        </w:rPr>
        <w:t xml:space="preserve">       </w:t>
      </w: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55880</wp:posOffset>
            </wp:positionV>
            <wp:extent cx="595630" cy="775970"/>
            <wp:effectExtent l="0" t="0" r="0" b="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bidi="ar-SA"/>
        </w:rPr>
        <w:t xml:space="preserve">       </w:t>
      </w:r>
    </w:p>
    <w:p w:rsidR="007306E6" w:rsidRDefault="00AD67D2">
      <w:pPr>
        <w:outlineLvl w:val="0"/>
      </w:pPr>
      <w:r>
        <w:rPr>
          <w:lang w:bidi="ar-SA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>АДМИНИСТРАЦИЯ ГОРОДСКОГО ОКРУГА ФРЯЗИНО</w:t>
      </w:r>
    </w:p>
    <w:p w:rsidR="007306E6" w:rsidRDefault="007306E6">
      <w:pPr>
        <w:widowControl/>
        <w:rPr>
          <w:lang w:bidi="ar-SA"/>
        </w:rPr>
      </w:pPr>
    </w:p>
    <w:p w:rsidR="007306E6" w:rsidRDefault="00AD67D2">
      <w:pPr>
        <w:widowControl/>
        <w:outlineLvl w:val="0"/>
        <w:rPr>
          <w:lang w:bidi="ar-SA"/>
        </w:rPr>
      </w:pPr>
      <w:r>
        <w:rPr>
          <w:lang w:bidi="ar-SA"/>
        </w:rPr>
        <w:t xml:space="preserve">                    </w:t>
      </w:r>
      <w:r>
        <w:rPr>
          <w:rFonts w:ascii="Times New Roman" w:hAnsi="Times New Roman" w:cs="Times New Roman"/>
          <w:b/>
          <w:bCs/>
          <w:sz w:val="46"/>
          <w:szCs w:val="46"/>
        </w:rPr>
        <w:t xml:space="preserve">ПОСТАНОВЛЕНИЕ </w:t>
      </w:r>
    </w:p>
    <w:p w:rsidR="007306E6" w:rsidRDefault="00AD67D2">
      <w:r>
        <w:rPr>
          <w:lang w:bidi="ar-SA"/>
        </w:rPr>
        <w:t xml:space="preserve">                    </w:t>
      </w:r>
    </w:p>
    <w:p w:rsidR="007306E6" w:rsidRDefault="00AD67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tbl>
      <w:tblPr>
        <w:tblW w:w="9919" w:type="dxa"/>
        <w:tblInd w:w="5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12"/>
        <w:gridCol w:w="2033"/>
        <w:gridCol w:w="906"/>
        <w:gridCol w:w="1936"/>
        <w:gridCol w:w="2432"/>
      </w:tblGrid>
      <w:tr w:rsidR="007306E6">
        <w:tc>
          <w:tcPr>
            <w:tcW w:w="2612" w:type="dxa"/>
          </w:tcPr>
          <w:p w:rsidR="007306E6" w:rsidRDefault="007306E6">
            <w:pPr>
              <w:pStyle w:val="af1"/>
              <w:tabs>
                <w:tab w:val="left" w:pos="243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bottom w:val="single" w:sz="4" w:space="0" w:color="000000"/>
            </w:tcBorders>
          </w:tcPr>
          <w:p w:rsidR="007306E6" w:rsidRDefault="00AD67D2">
            <w:pPr>
              <w:pStyle w:val="af1"/>
              <w:tabs>
                <w:tab w:val="left" w:pos="739"/>
              </w:tabs>
              <w:ind w:firstLine="454"/>
              <w:rPr>
                <w:sz w:val="28"/>
                <w:szCs w:val="28"/>
              </w:rPr>
            </w:pPr>
            <w:r>
              <w:rPr>
                <w:rFonts w:eastAsia="Calibri"/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z w:val="28"/>
                <w:szCs w:val="28"/>
              </w:rPr>
              <w:t>regDt$</w:t>
            </w:r>
            <w:proofErr w:type="spellEnd"/>
          </w:p>
        </w:tc>
        <w:tc>
          <w:tcPr>
            <w:tcW w:w="906" w:type="dxa"/>
          </w:tcPr>
          <w:p w:rsidR="007306E6" w:rsidRDefault="00AD67D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:rsidR="007306E6" w:rsidRDefault="00AD67D2">
            <w:pPr>
              <w:pStyle w:val="af1"/>
              <w:ind w:firstLine="567"/>
              <w:rPr>
                <w:sz w:val="28"/>
                <w:szCs w:val="28"/>
              </w:rPr>
            </w:pPr>
            <w:r>
              <w:rPr>
                <w:rFonts w:eastAsia="Calibri"/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z w:val="28"/>
                <w:szCs w:val="28"/>
              </w:rPr>
              <w:t>regNm$</w:t>
            </w:r>
            <w:proofErr w:type="spellEnd"/>
          </w:p>
        </w:tc>
        <w:tc>
          <w:tcPr>
            <w:tcW w:w="2432" w:type="dxa"/>
          </w:tcPr>
          <w:p w:rsidR="007306E6" w:rsidRDefault="007306E6">
            <w:pPr>
              <w:pStyle w:val="af1"/>
              <w:widowControl w:val="0"/>
              <w:ind w:right="51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306E6" w:rsidRDefault="007306E6">
      <w:pPr>
        <w:tabs>
          <w:tab w:val="left" w:pos="0"/>
          <w:tab w:val="left" w:pos="5245"/>
        </w:tabs>
        <w:spacing w:line="276" w:lineRule="auto"/>
        <w:ind w:right="411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306E6" w:rsidRDefault="002F1139" w:rsidP="00CD42CC">
      <w:pPr>
        <w:widowControl/>
        <w:tabs>
          <w:tab w:val="left" w:pos="4395"/>
          <w:tab w:val="left" w:pos="4678"/>
          <w:tab w:val="left" w:pos="5245"/>
          <w:tab w:val="left" w:pos="7513"/>
        </w:tabs>
        <w:autoSpaceDE w:val="0"/>
        <w:autoSpaceDN w:val="0"/>
        <w:adjustRightInd w:val="0"/>
        <w:ind w:right="467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утверждении 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D67D2">
        <w:rPr>
          <w:rFonts w:ascii="Times New Roman" w:hAnsi="Times New Roman" w:cs="Times New Roman"/>
          <w:sz w:val="28"/>
          <w:szCs w:val="28"/>
          <w:lang w:eastAsia="ar-SA"/>
        </w:rPr>
        <w:t>Административного регламента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по 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предоставлению </w:t>
      </w:r>
      <w:r w:rsidR="00AD67D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AD67D2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«Предоставление</w:t>
      </w:r>
      <w:r w:rsidR="009C490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 xml:space="preserve">права </w:t>
      </w:r>
      <w:r w:rsidR="009C490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="009C490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 xml:space="preserve"> размещение</w:t>
      </w:r>
      <w:r w:rsidR="009C490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нестационарного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торгового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объекта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территории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12C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71CC7">
        <w:rPr>
          <w:rFonts w:ascii="Times New Roman" w:hAnsi="Times New Roman" w:cs="Times New Roman"/>
          <w:sz w:val="28"/>
          <w:szCs w:val="28"/>
          <w:lang w:eastAsia="ar-SA"/>
        </w:rPr>
        <w:t>городской округ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F71CC7" w:rsidRPr="002F1139">
        <w:rPr>
          <w:rFonts w:ascii="Times New Roman" w:hAnsi="Times New Roman" w:cs="Times New Roman"/>
          <w:sz w:val="28"/>
          <w:szCs w:val="28"/>
          <w:lang w:eastAsia="ar-SA"/>
        </w:rPr>
        <w:t>Фрязино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Московской</w:t>
      </w:r>
      <w:r w:rsidR="00CD42CC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9C4908" w:rsidRPr="009C4908">
        <w:rPr>
          <w:rFonts w:ascii="Times New Roman" w:hAnsi="Times New Roman" w:cs="Times New Roman"/>
          <w:sz w:val="28"/>
          <w:szCs w:val="28"/>
          <w:lang w:eastAsia="ar-SA"/>
        </w:rPr>
        <w:t>области»</w:t>
      </w:r>
    </w:p>
    <w:p w:rsidR="007306E6" w:rsidRDefault="007306E6" w:rsidP="009C4908">
      <w:pPr>
        <w:ind w:right="3969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7306E6" w:rsidRDefault="007306E6">
      <w:pPr>
        <w:ind w:right="396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7306E6" w:rsidRPr="00C73E1F" w:rsidRDefault="00AD67D2" w:rsidP="00627B4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proofErr w:type="gramStart"/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8104A5" w:rsidRPr="00C73E1F">
        <w:rPr>
          <w:rFonts w:ascii="Times New Roman" w:hAnsi="Times New Roman" w:cs="Times New Roman"/>
          <w:sz w:val="28"/>
          <w:szCs w:val="28"/>
        </w:rPr>
        <w:t xml:space="preserve"> Федеральным законом от 24.07.2007 № 209-ФЗ «О развитии малого и среднего предпринимательства в Российской Федерации»,</w:t>
      </w:r>
      <w:r w:rsidR="008104A5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Федеральным законом  от 27.07.2010 № </w:t>
      </w:r>
      <w:r w:rsidR="008E5D2E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210-ФЗ «Об 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организации предоставления государственных и муниципальных услуг», Федеральным з</w:t>
      </w:r>
      <w:r w:rsidR="008104A5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аконом от 02.05.2006 № 59-ФЗ </w:t>
      </w:r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«О 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порядке рассмотрения обращений</w:t>
      </w:r>
      <w:r w:rsidR="00CA695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граждан Российской Федерации»,</w:t>
      </w:r>
      <w:r w:rsidR="003724F0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распоряжением Министерства сельского хозяйства и</w:t>
      </w:r>
      <w:proofErr w:type="gramEnd"/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области», </w:t>
      </w:r>
      <w:r w:rsidR="003724F0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типовой формой</w:t>
      </w:r>
      <w:r w:rsidR="00CA695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3724F0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Административного регламента предоставления</w:t>
      </w:r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3724F0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муниципальной услуги</w:t>
      </w:r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,</w:t>
      </w:r>
      <w:r w:rsidR="003724F0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одобренной на заседании К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омиссии по проведени</w:t>
      </w:r>
      <w:r w:rsidR="008E5D2E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ю административной  реформы  в 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Московской области </w:t>
      </w:r>
      <w:r w:rsidR="00466C0B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от 06.12.2024 № 18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, </w:t>
      </w:r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постановлением Администрации городского</w:t>
      </w:r>
      <w:proofErr w:type="gramEnd"/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годы», постановлением</w:t>
      </w:r>
      <w:r w:rsidR="00A249A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А</w:t>
      </w:r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дминистрации </w:t>
      </w:r>
      <w:r w:rsidR="005D77DE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городского </w:t>
      </w:r>
      <w:r w:rsidR="008534E6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округа Фрязино от 26.05.2022 № 362 «Об утверждении схемы размещения нестационарных торговых объектов на территории муниципального образования Московской области городского округа Фрязино Московской области», 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руководствуясь Уставом городского округа Фрязино Московской области, </w:t>
      </w:r>
      <w:proofErr w:type="gramEnd"/>
    </w:p>
    <w:p w:rsidR="00BC3F9F" w:rsidRDefault="00BC3F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06E6" w:rsidRDefault="00AD67D2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9809E8" w:rsidRDefault="009809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06E6" w:rsidRPr="00C73E1F" w:rsidRDefault="009809E8" w:rsidP="00A73046">
      <w:pPr>
        <w:widowControl/>
        <w:tabs>
          <w:tab w:val="left" w:pos="4395"/>
          <w:tab w:val="left" w:pos="4678"/>
          <w:tab w:val="left" w:pos="7513"/>
          <w:tab w:val="left" w:pos="992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1. Утвердить Административный регламент предоставления </w:t>
      </w:r>
      <w:r w:rsidR="00AD67D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муниципальной услуги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«Предоставление права на размещение нестационарного торгового объекта 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lastRenderedPageBreak/>
        <w:t>на территории муниципального образования</w:t>
      </w:r>
      <w:r w:rsidR="000D12C1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городской округ Фрязино</w:t>
      </w: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Московской области» </w:t>
      </w:r>
      <w:r w:rsidR="00AD67D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(прилагается).</w:t>
      </w:r>
    </w:p>
    <w:p w:rsidR="007306E6" w:rsidRPr="00C73E1F" w:rsidRDefault="00466C0B" w:rsidP="00A73FAD">
      <w:pPr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2</w:t>
      </w:r>
      <w:r w:rsidR="00A73FAD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. </w:t>
      </w:r>
      <w:r w:rsidR="006B7B94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Опубли</w:t>
      </w:r>
      <w:r w:rsidR="004B351B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ковать настоящее постановление </w:t>
      </w:r>
      <w:r w:rsidR="006B7B94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 </w:t>
      </w:r>
    </w:p>
    <w:p w:rsidR="00827F4B" w:rsidRPr="00C73E1F" w:rsidRDefault="00827F4B" w:rsidP="00A73FAD">
      <w:pPr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3. Назначить </w:t>
      </w:r>
      <w:proofErr w:type="gramStart"/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ответственным</w:t>
      </w:r>
      <w:proofErr w:type="gramEnd"/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за исполнение настоящего постановления начальника отдела потребительского рынка, сферы услуг и рекламы МКУ        «Дирекция Наукограда» Мягкова Д.В.  </w:t>
      </w:r>
    </w:p>
    <w:p w:rsidR="007306E6" w:rsidRPr="00C73E1F" w:rsidRDefault="00827F4B" w:rsidP="00A73FAD">
      <w:pPr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4</w:t>
      </w:r>
      <w:r w:rsidR="008104A5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. </w:t>
      </w:r>
      <w:proofErr w:type="gramStart"/>
      <w:r w:rsidR="008104A5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Контроль </w:t>
      </w:r>
      <w:r w:rsidR="00AD67D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за</w:t>
      </w:r>
      <w:proofErr w:type="gramEnd"/>
      <w:r w:rsidR="008104A5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D67D2" w:rsidRPr="00C73E1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исполнением настоящего постановления возложить на заместителя главы городского округа Фрязино Князеву Н.В.</w:t>
      </w:r>
    </w:p>
    <w:p w:rsidR="007306E6" w:rsidRDefault="007306E6" w:rsidP="00A73FAD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7306E6" w:rsidRDefault="007306E6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63"/>
        <w:gridCol w:w="4654"/>
        <w:gridCol w:w="1479"/>
        <w:gridCol w:w="3659"/>
        <w:gridCol w:w="62"/>
      </w:tblGrid>
      <w:tr w:rsidR="007306E6">
        <w:trPr>
          <w:trHeight w:val="283"/>
        </w:trPr>
        <w:tc>
          <w:tcPr>
            <w:tcW w:w="4714" w:type="dxa"/>
            <w:gridSpan w:val="2"/>
            <w:vAlign w:val="bottom"/>
          </w:tcPr>
          <w:p w:rsidR="007306E6" w:rsidRDefault="00AD67D2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городского округа Фрязино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7306E6" w:rsidRDefault="007306E6">
            <w:pPr>
              <w:spacing w:line="276" w:lineRule="auto"/>
              <w:ind w:left="350"/>
              <w:jc w:val="center"/>
              <w:rPr>
                <w:color w:val="FFFFFF"/>
                <w:highlight w:val="white"/>
              </w:rPr>
            </w:pPr>
          </w:p>
        </w:tc>
        <w:tc>
          <w:tcPr>
            <w:tcW w:w="367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06E6" w:rsidRDefault="00AD67D2">
            <w:pPr>
              <w:pStyle w:val="af1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Д.Р. Воробьев</w:t>
            </w:r>
          </w:p>
        </w:tc>
        <w:tc>
          <w:tcPr>
            <w:tcW w:w="31" w:type="dxa"/>
          </w:tcPr>
          <w:p w:rsidR="007306E6" w:rsidRDefault="007306E6"/>
        </w:tc>
      </w:tr>
      <w:tr w:rsidR="007306E6">
        <w:tc>
          <w:tcPr>
            <w:tcW w:w="26" w:type="dxa"/>
          </w:tcPr>
          <w:p w:rsidR="007306E6" w:rsidRDefault="007306E6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</w:tcPr>
          <w:p w:rsidR="007306E6" w:rsidRDefault="007306E6">
            <w:pPr>
              <w:pStyle w:val="af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gridSpan w:val="3"/>
          </w:tcPr>
          <w:p w:rsidR="007306E6" w:rsidRDefault="00AD67D2">
            <w:pPr>
              <w:spacing w:line="276" w:lineRule="auto"/>
              <w:ind w:left="350"/>
              <w:rPr>
                <w:color w:val="FFFFFF"/>
                <w:highlight w:val="white"/>
              </w:rPr>
            </w:pPr>
            <w:r>
              <w:rPr>
                <w:color w:val="FFFFFF"/>
                <w:highlight w:val="white"/>
              </w:rPr>
              <w:t>$</w:t>
            </w:r>
            <w:proofErr w:type="spellStart"/>
            <w:r>
              <w:rPr>
                <w:color w:val="FFFFFF"/>
                <w:highlight w:val="white"/>
              </w:rPr>
              <w:t>signature$</w:t>
            </w:r>
            <w:proofErr w:type="spellEnd"/>
          </w:p>
        </w:tc>
      </w:tr>
    </w:tbl>
    <w:p w:rsidR="007306E6" w:rsidRDefault="007306E6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BC3F9F" w:rsidRDefault="00BC3F9F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sectPr w:rsidR="00BC3F9F" w:rsidSect="007306E6">
      <w:pgSz w:w="11906" w:h="16838"/>
      <w:pgMar w:top="766" w:right="849" w:bottom="709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49"/>
  <w:autoHyphenation/>
  <w:characterSpacingControl w:val="doNotCompress"/>
  <w:compat/>
  <w:rsids>
    <w:rsidRoot w:val="007306E6"/>
    <w:rsid w:val="00025C8C"/>
    <w:rsid w:val="00034949"/>
    <w:rsid w:val="000435B0"/>
    <w:rsid w:val="00044DFF"/>
    <w:rsid w:val="000D12C1"/>
    <w:rsid w:val="000F3582"/>
    <w:rsid w:val="0010577A"/>
    <w:rsid w:val="0019451D"/>
    <w:rsid w:val="00212694"/>
    <w:rsid w:val="002C21FD"/>
    <w:rsid w:val="002F1139"/>
    <w:rsid w:val="002F6EED"/>
    <w:rsid w:val="003724F0"/>
    <w:rsid w:val="00402C1B"/>
    <w:rsid w:val="00424077"/>
    <w:rsid w:val="00445ACB"/>
    <w:rsid w:val="00466C0B"/>
    <w:rsid w:val="00473A1B"/>
    <w:rsid w:val="004B351B"/>
    <w:rsid w:val="00534C32"/>
    <w:rsid w:val="005B381C"/>
    <w:rsid w:val="005D77DE"/>
    <w:rsid w:val="00627B4E"/>
    <w:rsid w:val="00670582"/>
    <w:rsid w:val="006B7B94"/>
    <w:rsid w:val="007306E6"/>
    <w:rsid w:val="0076569E"/>
    <w:rsid w:val="0077134B"/>
    <w:rsid w:val="00776717"/>
    <w:rsid w:val="007C4A1F"/>
    <w:rsid w:val="007D0D92"/>
    <w:rsid w:val="008104A5"/>
    <w:rsid w:val="00827A71"/>
    <w:rsid w:val="00827F4B"/>
    <w:rsid w:val="008534E6"/>
    <w:rsid w:val="008E5D2E"/>
    <w:rsid w:val="0095042F"/>
    <w:rsid w:val="00951DFE"/>
    <w:rsid w:val="009809E8"/>
    <w:rsid w:val="009C4908"/>
    <w:rsid w:val="009D64D8"/>
    <w:rsid w:val="00A102AF"/>
    <w:rsid w:val="00A249A2"/>
    <w:rsid w:val="00A73046"/>
    <w:rsid w:val="00A73FAD"/>
    <w:rsid w:val="00A846B2"/>
    <w:rsid w:val="00AD67D2"/>
    <w:rsid w:val="00AD7BE1"/>
    <w:rsid w:val="00B23C60"/>
    <w:rsid w:val="00B76245"/>
    <w:rsid w:val="00B9557B"/>
    <w:rsid w:val="00BB1342"/>
    <w:rsid w:val="00BC3F9F"/>
    <w:rsid w:val="00C20F45"/>
    <w:rsid w:val="00C562EA"/>
    <w:rsid w:val="00C73E1F"/>
    <w:rsid w:val="00C81E59"/>
    <w:rsid w:val="00CA0323"/>
    <w:rsid w:val="00CA6952"/>
    <w:rsid w:val="00CD42CC"/>
    <w:rsid w:val="00CD42ED"/>
    <w:rsid w:val="00D069D5"/>
    <w:rsid w:val="00D603C5"/>
    <w:rsid w:val="00DF5875"/>
    <w:rsid w:val="00E12C35"/>
    <w:rsid w:val="00EB5B35"/>
    <w:rsid w:val="00F71CC7"/>
    <w:rsid w:val="00F82947"/>
    <w:rsid w:val="00FD7CFA"/>
    <w:rsid w:val="00FE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Footer"/>
    <w:uiPriority w:val="9"/>
    <w:qFormat/>
    <w:rsid w:val="00774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5">
    <w:name w:val="Heading 5"/>
    <w:basedOn w:val="a"/>
    <w:next w:val="a"/>
    <w:qFormat/>
    <w:rsid w:val="00240C2E"/>
    <w:pPr>
      <w:keepNext/>
      <w:widowControl/>
      <w:tabs>
        <w:tab w:val="left" w:pos="1680"/>
      </w:tabs>
      <w:ind w:firstLine="851"/>
      <w:jc w:val="right"/>
      <w:outlineLvl w:val="4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a3">
    <w:name w:val="Верхний колонтитул Знак"/>
    <w:basedOn w:val="a0"/>
    <w:uiPriority w:val="99"/>
    <w:qFormat/>
    <w:rsid w:val="0032123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3212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5">
    <w:name w:val="Заголовок 5 Знак"/>
    <w:basedOn w:val="a0"/>
    <w:qFormat/>
    <w:rsid w:val="00240C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2 Знак"/>
    <w:basedOn w:val="a0"/>
    <w:qFormat/>
    <w:rsid w:val="001B0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basedOn w:val="a0"/>
    <w:uiPriority w:val="9"/>
    <w:qFormat/>
    <w:rsid w:val="00774F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Основной текст (2)_"/>
    <w:qFormat/>
    <w:locked/>
    <w:rsid w:val="00774F63"/>
    <w:rPr>
      <w:rFonts w:ascii="Impact" w:eastAsia="Impact" w:hAnsi="Impact" w:cs="Impact"/>
      <w:sz w:val="52"/>
      <w:szCs w:val="52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1CC9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5614C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Верхний колонтитул Знак2"/>
    <w:basedOn w:val="a0"/>
    <w:uiPriority w:val="99"/>
    <w:qFormat/>
    <w:rsid w:val="004C7117"/>
    <w:rPr>
      <w:rFonts w:ascii="Calibri" w:eastAsia="Times New Roman" w:hAnsi="Calibri" w:cs="Calibri"/>
      <w:lang w:eastAsia="zh-CN"/>
    </w:rPr>
  </w:style>
  <w:style w:type="character" w:customStyle="1" w:styleId="a6">
    <w:name w:val="Схема документа Знак"/>
    <w:basedOn w:val="a0"/>
    <w:uiPriority w:val="99"/>
    <w:semiHidden/>
    <w:qFormat/>
    <w:rsid w:val="00D13C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a7">
    <w:name w:val="Заголовок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20641"/>
    <w:pPr>
      <w:spacing w:after="140" w:line="276" w:lineRule="auto"/>
    </w:pPr>
  </w:style>
  <w:style w:type="paragraph" w:styleId="a9">
    <w:name w:val="List"/>
    <w:basedOn w:val="a8"/>
    <w:rsid w:val="00620641"/>
    <w:rPr>
      <w:rFonts w:cs="Mangal"/>
    </w:rPr>
  </w:style>
  <w:style w:type="paragraph" w:customStyle="1" w:styleId="Caption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620641"/>
    <w:pPr>
      <w:suppressLineNumbers/>
    </w:pPr>
    <w:rPr>
      <w:rFonts w:cs="Mangal"/>
    </w:rPr>
  </w:style>
  <w:style w:type="paragraph" w:styleId="ab">
    <w:name w:val="Title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uiPriority w:val="34"/>
    <w:qFormat/>
    <w:rsid w:val="00321238"/>
    <w:pPr>
      <w:ind w:left="720"/>
      <w:contextualSpacing/>
    </w:pPr>
  </w:style>
  <w:style w:type="paragraph" w:customStyle="1" w:styleId="ConsPlusNormal">
    <w:name w:val="ConsPlusNormal"/>
    <w:qFormat/>
    <w:rsid w:val="00321238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e">
    <w:name w:val="Колонтитул"/>
    <w:basedOn w:val="a"/>
    <w:qFormat/>
    <w:rsid w:val="00620641"/>
  </w:style>
  <w:style w:type="paragraph" w:customStyle="1" w:styleId="af">
    <w:name w:val="Верхний и нижний колонтитулы"/>
    <w:basedOn w:val="a"/>
    <w:qFormat/>
    <w:rsid w:val="00620641"/>
  </w:style>
  <w:style w:type="paragraph" w:customStyle="1" w:styleId="Header">
    <w:name w:val="Header"/>
    <w:basedOn w:val="a"/>
    <w:link w:val="22"/>
    <w:uiPriority w:val="99"/>
    <w:rsid w:val="004C7117"/>
    <w:pPr>
      <w:widowControl/>
      <w:tabs>
        <w:tab w:val="center" w:pos="4677"/>
        <w:tab w:val="right" w:pos="9355"/>
      </w:tabs>
      <w:suppressAutoHyphens w:val="0"/>
      <w:spacing w:after="160" w:line="252" w:lineRule="auto"/>
    </w:pPr>
    <w:rPr>
      <w:rFonts w:ascii="Calibri" w:eastAsia="Times New Roman" w:hAnsi="Calibri" w:cs="Calibri"/>
      <w:color w:val="auto"/>
      <w:sz w:val="22"/>
      <w:szCs w:val="22"/>
      <w:lang w:eastAsia="zh-CN" w:bidi="ar-SA"/>
    </w:rPr>
  </w:style>
  <w:style w:type="paragraph" w:customStyle="1" w:styleId="Footer">
    <w:name w:val="Footer"/>
    <w:basedOn w:val="a"/>
    <w:link w:val="Heading1"/>
    <w:uiPriority w:val="99"/>
    <w:semiHidden/>
    <w:unhideWhenUsed/>
    <w:rsid w:val="004D4F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basedOn w:val="a"/>
    <w:qFormat/>
    <w:rsid w:val="00D551D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3">
    <w:name w:val="Body Text 2"/>
    <w:basedOn w:val="a"/>
    <w:qFormat/>
    <w:rsid w:val="001B0C39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ConsPlusTitle">
    <w:name w:val="ConsPlusTitle"/>
    <w:qFormat/>
    <w:rsid w:val="00774F63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22">
    <w:name w:val="Основной текст (2)"/>
    <w:basedOn w:val="a"/>
    <w:link w:val="Header"/>
    <w:qFormat/>
    <w:rsid w:val="00774F63"/>
    <w:pPr>
      <w:shd w:val="clear" w:color="auto" w:fill="FFFFFF"/>
      <w:jc w:val="center"/>
    </w:pPr>
    <w:rPr>
      <w:rFonts w:ascii="Impact" w:eastAsia="Impact" w:hAnsi="Impact" w:cs="Impact"/>
      <w:color w:val="auto"/>
      <w:sz w:val="52"/>
      <w:szCs w:val="52"/>
      <w:lang w:eastAsia="en-US" w:bidi="ar-SA"/>
    </w:rPr>
  </w:style>
  <w:style w:type="paragraph" w:styleId="af0">
    <w:name w:val="Balloon Text"/>
    <w:basedOn w:val="a"/>
    <w:uiPriority w:val="99"/>
    <w:semiHidden/>
    <w:unhideWhenUsed/>
    <w:qFormat/>
    <w:rsid w:val="005614C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D04B55"/>
    <w:pPr>
      <w:widowControl/>
      <w:suppressLineNumbers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paragraph" w:customStyle="1" w:styleId="af2">
    <w:name w:val="Заголовок таблицы"/>
    <w:basedOn w:val="af1"/>
    <w:qFormat/>
    <w:rsid w:val="00620641"/>
    <w:pPr>
      <w:jc w:val="center"/>
    </w:pPr>
    <w:rPr>
      <w:b/>
      <w:bCs/>
    </w:rPr>
  </w:style>
  <w:style w:type="paragraph" w:customStyle="1" w:styleId="LO-Normal1">
    <w:name w:val="LO-Normal1"/>
    <w:qFormat/>
    <w:rsid w:val="004C7117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3">
    <w:name w:val="Document Map"/>
    <w:basedOn w:val="a"/>
    <w:uiPriority w:val="99"/>
    <w:semiHidden/>
    <w:unhideWhenUsed/>
    <w:qFormat/>
    <w:rsid w:val="00D13C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95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950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6977C-64EC-41BE-B3D0-FED153BE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В. Панфилова</dc:creator>
  <cp:lastModifiedBy>Валентин</cp:lastModifiedBy>
  <cp:revision>33</cp:revision>
  <cp:lastPrinted>2024-12-17T09:40:00Z</cp:lastPrinted>
  <dcterms:created xsi:type="dcterms:W3CDTF">2024-12-03T08:35:00Z</dcterms:created>
  <dcterms:modified xsi:type="dcterms:W3CDTF">2025-02-11T13:30:00Z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