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start"/>
        <w:tblInd w:w="0" w:type="dxa"/>
        <w:tblLayout w:type="fixed"/>
        <w:tblCellMar>
          <w:top w:w="0" w:type="dxa"/>
          <w:start w:w="28" w:type="dxa"/>
          <w:bottom w:w="0" w:type="dxa"/>
          <w:end w:w="28" w:type="dxa"/>
        </w:tblCellMar>
      </w:tblPr>
      <w:tblGrid>
        <w:gridCol w:w="2902"/>
        <w:gridCol w:w="2051"/>
        <w:gridCol w:w="4969"/>
      </w:tblGrid>
      <w:tr>
        <w:trPr>
          <w:trHeight w:val="849" w:hRule="atLeast"/>
        </w:trPr>
        <w:tc>
          <w:tcPr>
            <w:tcW w:w="2902" w:type="dxa"/>
            <w:tcBorders/>
          </w:tcPr>
          <w:p>
            <w:pPr>
              <w:pStyle w:val="Style11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51" w:type="dxa"/>
            <w:tcBorders/>
            <w:tcMar>
              <w:start w:w="10" w:type="dxa"/>
              <w:end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hanging="0" w:start="0" w:end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69" w:type="dxa"/>
            <w:tcBorders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«Предоставление земельных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собственности,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безвозмездное пользование»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 w:eastAsia="Calibri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Style12"/>
        <w:numPr>
          <w:ilvl w:val="0"/>
          <w:numId w:val="0"/>
        </w:numPr>
        <w:bidi w:val="0"/>
        <w:spacing w:lineRule="auto" w:line="276"/>
        <w:ind w:hanging="0" w:start="0" w:end="0"/>
        <w:outlineLvl w:val="1"/>
        <w:rPr>
          <w:rStyle w:val="2"/>
        </w:rPr>
      </w:pPr>
      <w:r>
        <w:rPr/>
      </w:r>
    </w:p>
    <w:p>
      <w:pPr>
        <w:pStyle w:val="Style12"/>
        <w:numPr>
          <w:ilvl w:val="0"/>
          <w:numId w:val="0"/>
        </w:numPr>
        <w:bidi w:val="0"/>
        <w:spacing w:lineRule="auto" w:line="276"/>
        <w:ind w:hanging="0" w:start="0" w:end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Форма решения </w:t>
      </w:r>
      <w:bookmarkStart w:id="0" w:name="_Toc91253271_Копия_1"/>
      <w:r>
        <w:rPr>
          <w:rStyle w:val="2"/>
          <w:b w:val="false"/>
          <w:sz w:val="28"/>
          <w:szCs w:val="28"/>
          <w:lang w:val="ru-RU" w:eastAsia="en-US" w:bidi="ar-SA"/>
        </w:rPr>
        <w:t xml:space="preserve">об </w:t>
      </w:r>
      <w:bookmarkEnd w:id="0"/>
      <w:r>
        <w:rPr>
          <w:rStyle w:val="2"/>
          <w:b w:val="false"/>
          <w:sz w:val="28"/>
          <w:szCs w:val="28"/>
          <w:lang w:val="ru-RU" w:eastAsia="en-US" w:bidi="ar-SA"/>
        </w:rPr>
        <w:t>отказе в приеме документов,</w:t>
      </w:r>
    </w:p>
    <w:p>
      <w:pPr>
        <w:pStyle w:val="Style12"/>
        <w:numPr>
          <w:ilvl w:val="0"/>
          <w:numId w:val="0"/>
        </w:numPr>
        <w:bidi w:val="0"/>
        <w:spacing w:lineRule="auto" w:line="276"/>
        <w:ind w:hanging="0" w:start="0" w:end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необходимых для предоставления муниципальной услуги «Предоставление земельных участков, находящихся в муниципальной собственности, в безвозмездное пользование»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0"/>
        </w:sectPr>
      </w:pPr>
    </w:p>
    <w:p>
      <w:pPr>
        <w:pStyle w:val="Style12"/>
        <w:bidi w:val="0"/>
        <w:spacing w:lineRule="auto" w:line="276"/>
        <w:ind w:hanging="0" w:start="0" w:end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(оформляется на официальном бланке Администрации)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ind w:firstLine="710" w:start="0" w:end="0"/>
        <w:jc w:val="star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firstLine="5245" w:start="0" w:end="0"/>
        <w:jc w:val="star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bidi w:val="0"/>
        <w:spacing w:lineRule="auto" w:line="276" w:before="0" w:after="0"/>
        <w:ind w:firstLine="5245" w:start="0" w:end="0"/>
        <w:jc w:val="star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>
      <w:pPr>
        <w:pStyle w:val="Normal"/>
        <w:bidi w:val="0"/>
        <w:spacing w:lineRule="auto" w:line="276" w:before="0" w:after="0"/>
        <w:ind w:firstLine="5245" w:start="0" w:end="0"/>
        <w:jc w:val="star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bidi w:val="0"/>
        <w:spacing w:lineRule="auto" w:line="276" w:before="0" w:after="0"/>
        <w:ind w:firstLine="5245" w:start="0" w:end="0"/>
        <w:jc w:val="star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>
      <w:pPr>
        <w:pStyle w:val="Normal"/>
        <w:bidi w:val="0"/>
        <w:spacing w:lineRule="auto" w:line="276" w:before="0" w:after="0"/>
        <w:ind w:firstLine="5245" w:start="0" w:end="0"/>
        <w:jc w:val="star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bidi w:val="0"/>
        <w:spacing w:lineRule="auto" w:line="276" w:before="0" w:after="0"/>
        <w:ind w:firstLine="5245" w:start="0" w:end="0"/>
        <w:jc w:val="start"/>
        <w:rPr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12"/>
        <w:bidi w:val="0"/>
        <w:spacing w:lineRule="auto" w:line="276"/>
        <w:ind w:hanging="0" w:start="0" w:end="0"/>
        <w:jc w:val="center"/>
        <w:rPr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  <w:t>Решение об отказе в приеме документов,</w:t>
      </w:r>
    </w:p>
    <w:p>
      <w:pPr>
        <w:pStyle w:val="Style12"/>
        <w:bidi w:val="0"/>
        <w:spacing w:lineRule="auto" w:line="276"/>
        <w:ind w:hanging="0" w:start="0" w:end="0"/>
        <w:jc w:val="center"/>
        <w:rPr>
          <w:sz w:val="28"/>
          <w:szCs w:val="28"/>
        </w:rPr>
      </w:pPr>
      <w:r>
        <w:rPr>
          <w:b w:val="false"/>
          <w:sz w:val="28"/>
          <w:szCs w:val="28"/>
          <w:lang w:val="ru-RU" w:eastAsia="en-US" w:bidi="ar-SA"/>
        </w:rPr>
        <w:t xml:space="preserve">необходимых для предоставления муниципальной услуги </w:t>
      </w:r>
      <w:r>
        <w:rPr>
          <w:rStyle w:val="2"/>
          <w:b w:val="false"/>
          <w:bCs/>
          <w:sz w:val="28"/>
          <w:szCs w:val="28"/>
        </w:rPr>
        <w:t>«Предоставление земельных участков, находящихся в муниципальной собственности, в безвозмездное пользование»</w:t>
      </w:r>
    </w:p>
    <w:p>
      <w:pPr>
        <w:pStyle w:val="Style12"/>
        <w:bidi w:val="0"/>
        <w:spacing w:lineRule="auto" w:line="276"/>
        <w:ind w:hanging="0" w:start="0" w:end="0"/>
        <w:jc w:val="center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2"/>
        <w:bidi w:val="0"/>
        <w:spacing w:lineRule="auto" w:line="276"/>
        <w:ind w:firstLine="709" w:start="0" w:end="0"/>
        <w:jc w:val="both"/>
        <w:rPr/>
      </w:pP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В соответствии с 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административного регламента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(далее –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) на 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Администрация городcкого округа Фрязино Московской области (далее – Администрация)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рассмотрела запрос о 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«Предоставление земельных участков, находящихся в муниципальной собственности, в безвозмездное пользование»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№ ______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регистрационный номер запроса)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(далее соответственно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–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запрос, муниципальная услуга) и приняла решение об отказе в приеме запроса и документов, необходимых для предоставления муниципальной услуги,</w:t>
      </w:r>
      <w:r>
        <w:rPr>
          <w:rStyle w:val="2"/>
          <w:b w:val="false"/>
          <w:bCs/>
          <w:i w:val="false"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по 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tbl>
      <w:tblPr>
        <w:tblW w:w="9891" w:type="dxa"/>
        <w:jc w:val="start"/>
        <w:tblInd w:w="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3317"/>
        <w:gridCol w:w="3231"/>
        <w:gridCol w:w="3343"/>
      </w:tblGrid>
      <w:tr>
        <w:trPr/>
        <w:tc>
          <w:tcPr>
            <w:tcW w:w="33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2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12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12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подпункт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12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rPr/>
            </w:pPr>
            <w:r>
              <w:rPr>
                <w:rStyle w:val="2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Регламента</w:t>
            </w:r>
            <w:r>
              <w:rPr>
                <w:rStyle w:val="2"/>
                <w:b w:val="false"/>
                <w:sz w:val="28"/>
                <w:szCs w:val="28"/>
              </w:rPr>
              <w:t>,</w:t>
            </w:r>
          </w:p>
          <w:p>
            <w:pPr>
              <w:pStyle w:val="Style12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в котором</w:t>
            </w:r>
          </w:p>
          <w:p>
            <w:pPr>
              <w:pStyle w:val="Style12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12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для отказа в приеме</w:t>
            </w:r>
          </w:p>
          <w:p>
            <w:pPr>
              <w:pStyle w:val="Style12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документов,</w:t>
            </w:r>
          </w:p>
          <w:p>
            <w:pPr>
              <w:pStyle w:val="Style12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необходимых для</w:t>
            </w:r>
          </w:p>
          <w:p>
            <w:pPr>
              <w:pStyle w:val="Style12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предоставления</w:t>
            </w:r>
          </w:p>
          <w:p>
            <w:pPr>
              <w:pStyle w:val="Style12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2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12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2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3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2"/>
              <w:widowControl w:val="false"/>
              <w:bidi w:val="0"/>
              <w:spacing w:lineRule="auto" w:line="276" w:before="0" w:after="0"/>
              <w:ind w:firstLine="709" w:start="0" w:end="0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2"/>
              <w:widowControl w:val="false"/>
              <w:bidi w:val="0"/>
              <w:spacing w:lineRule="auto" w:line="276" w:before="0" w:after="0"/>
              <w:ind w:firstLine="709" w:start="0" w:end="0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2"/>
              <w:widowControl w:val="false"/>
              <w:bidi w:val="0"/>
              <w:spacing w:lineRule="auto" w:line="276" w:before="0" w:after="0"/>
              <w:ind w:firstLine="709" w:start="0" w:end="0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Style12"/>
        <w:bidi w:val="0"/>
        <w:spacing w:lineRule="auto" w:line="276" w:before="0" w:after="0"/>
        <w:ind w:firstLine="709" w:start="0" w:end="0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12"/>
        <w:bidi w:val="0"/>
        <w:spacing w:lineRule="auto" w:line="276" w:before="0" w:after="0"/>
        <w:ind w:firstLine="709" w:start="0" w:end="0"/>
        <w:jc w:val="both"/>
        <w:rPr/>
      </w:pPr>
      <w:r>
        <w:rPr>
          <w:rStyle w:val="2"/>
          <w:b w:val="false"/>
          <w:bCs/>
          <w:sz w:val="28"/>
          <w:szCs w:val="28"/>
        </w:rPr>
        <w:t>_______________________________________________________________ (</w:t>
      </w:r>
      <w:r>
        <w:rPr>
          <w:rStyle w:val="2"/>
          <w:b w:val="false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"/>
          <w:b w:val="false"/>
          <w:bCs/>
          <w:sz w:val="28"/>
          <w:szCs w:val="28"/>
        </w:rPr>
        <w:t>).</w:t>
      </w:r>
    </w:p>
    <w:p>
      <w:pPr>
        <w:pStyle w:val="Style12"/>
        <w:bidi w:val="0"/>
        <w:spacing w:lineRule="auto" w:line="276" w:before="0" w:after="0"/>
        <w:ind w:firstLine="709" w:start="0" w:end="0"/>
        <w:jc w:val="both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bidi w:val="0"/>
        <w:spacing w:lineRule="auto" w:line="276" w:before="0" w:after="0"/>
        <w:ind w:hanging="0" w:start="0" w:end="0"/>
        <w:jc w:val="both"/>
        <w:rPr/>
      </w:pPr>
      <w:r>
        <w:rPr>
          <w:rStyle w:val="2"/>
          <w:b w:val="false"/>
          <w:bCs/>
          <w:sz w:val="28"/>
          <w:szCs w:val="28"/>
          <w:lang w:val="en-US"/>
        </w:rPr>
        <w:t xml:space="preserve">            </w:t>
      </w:r>
      <w:r>
        <w:rPr>
          <w:rStyle w:val="2"/>
          <w:b w:val="false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28" w:type="dxa"/>
          <w:bottom w:w="0" w:type="dxa"/>
          <w:end w:w="28" w:type="dxa"/>
        </w:tblCellMar>
      </w:tblPr>
      <w:tblGrid>
        <w:gridCol w:w="3537"/>
        <w:gridCol w:w="2874"/>
        <w:gridCol w:w="3511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12"/>
              <w:bidi w:val="0"/>
              <w:spacing w:lineRule="auto" w:line="276" w:before="0" w:after="0"/>
              <w:ind w:hanging="0" w:start="0" w:end="0"/>
              <w:jc w:val="center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4" w:type="dxa"/>
            <w:tcBorders/>
            <w:tcMar>
              <w:start w:w="10" w:type="dxa"/>
              <w:end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hanging="0" w:start="0" w:end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1" w:type="dxa"/>
            <w:tcBorders/>
            <w:tcMar>
              <w:top w:w="55" w:type="dxa"/>
              <w:start w:w="55" w:type="dxa"/>
              <w:bottom w:w="55" w:type="dxa"/>
              <w:end w:w="55" w:type="dxa"/>
            </w:tcMar>
            <w:vAlign w:val="center"/>
          </w:tcPr>
          <w:p>
            <w:pPr>
              <w:pStyle w:val="Style12"/>
              <w:bidi w:val="0"/>
              <w:spacing w:lineRule="auto" w:line="276" w:before="0" w:after="0"/>
              <w:ind w:hanging="0" w:start="0" w:end="0"/>
              <w:jc w:val="center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</w:tbl>
    <w:p>
      <w:pPr>
        <w:pStyle w:val="Style12"/>
        <w:bidi w:val="0"/>
        <w:spacing w:lineRule="auto" w:line="276" w:before="0" w:after="0"/>
        <w:ind w:firstLine="709" w:start="0" w:end="0"/>
        <w:jc w:val="end"/>
        <w:rPr>
          <w:b w:val="false"/>
          <w:sz w:val="28"/>
          <w:szCs w:val="28"/>
        </w:rPr>
      </w:pPr>
      <w:r>
        <w:rPr>
          <w:rStyle w:val="2"/>
          <w:b w:val="false"/>
          <w:sz w:val="28"/>
          <w:szCs w:val="28"/>
        </w:rPr>
        <w:t>«__» _____ 202__</w:t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StarSymbol">
    <w:altName w:val="Arial Unicode MS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Style9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Style9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Style9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Style9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Style9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Style9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Lucida Sans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PodPageBreakBefore">
    <w:name w:val="podPageBreakBefore"/>
    <w:qFormat/>
    <w:pPr>
      <w:pageBreakBefore/>
      <w:widowControl/>
      <w:suppressAutoHyphens w:val="true"/>
      <w:overflowPunct w:val="false"/>
      <w:bidi w:val="0"/>
      <w:spacing w:before="0" w:after="0"/>
      <w:ind w:hanging="0" w:start="0" w:end="0"/>
      <w:jc w:val="star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suppressAutoHyphens w:val="true"/>
      <w:overflowPunct w:val="false"/>
      <w:bidi w:val="0"/>
      <w:spacing w:before="0" w:after="0"/>
      <w:ind w:hanging="0" w:start="0" w:end="0"/>
      <w:jc w:val="star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end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end"/>
    </w:pPr>
    <w:rPr>
      <w:b/>
      <w:bCs/>
      <w:sz w:val="16"/>
    </w:rPr>
  </w:style>
  <w:style w:type="paragraph" w:styleId="Style11">
    <w:name w:val="Содержимое таблицы"/>
    <w:basedOn w:val="Normal"/>
    <w:qFormat/>
    <w:pPr>
      <w:suppressLineNumbers/>
    </w:pPr>
    <w:rPr/>
  </w:style>
  <w:style w:type="paragraph" w:styleId="Style12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Style13">
    <w:name w:val="Заголовок таблицы"/>
    <w:basedOn w:val="Style11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1392</TotalTime>
  <Application>LibreOffice/7.6.4.1$Windows_X86_64 LibreOffice_project/e19e193f88cd6c0525a17fb7a176ed8e6a3e2aa1</Application>
  <AppVersion>15.0000</AppVersion>
  <Pages>2</Pages>
  <Words>248</Words>
  <Characters>2097</Characters>
  <CharactersWithSpaces>2383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2023-09-05T16:10:10Z</dcterms:created>
  <dc:creator/>
  <dc:description/>
  <dc:language>en-US</dc:language>
  <cp:lastModifiedBy/>
  <dcterms:modified xsi:type="dcterms:W3CDTF">2025-09-22T15:39:12Z</dcterms:modified>
  <cp:revision>120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