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9585" w:type="dxa"/>
        <w:jc w:val="start"/>
        <w:tblInd w:w="5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11"/>
        <w:gridCol w:w="3973"/>
      </w:tblGrid>
      <w:tr>
        <w:trPr>
          <w:trHeight w:val="3820" w:hRule="atLeast"/>
        </w:trPr>
        <w:tc>
          <w:tcPr>
            <w:tcW w:w="5611" w:type="dxa"/>
            <w:tcBorders/>
          </w:tcPr>
          <w:p>
            <w:pPr>
              <w:pStyle w:val="Subtitle"/>
              <w:bidi w:val="0"/>
              <w:snapToGrid w:val="false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-614045</wp:posOffset>
                  </wp:positionV>
                  <wp:extent cx="586105" cy="763905"/>
                  <wp:effectExtent l="0" t="0" r="0" b="0"/>
                  <wp:wrapNone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15" t="-164" r="-215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76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Subtitle"/>
              <w:bidi w:val="0"/>
              <w:rPr/>
            </w:pPr>
            <w:r>
              <w:rPr/>
            </w:r>
          </w:p>
          <w:p>
            <w:pPr>
              <w:pStyle w:val="BodyText"/>
              <w:bidi w:val="0"/>
              <w:jc w:val="start"/>
              <w:rPr/>
            </w:pPr>
            <w:r>
              <w:rPr/>
            </w:r>
          </w:p>
          <w:p>
            <w:pPr>
              <w:pStyle w:val="BodyText"/>
              <w:bidi w:val="0"/>
              <w:jc w:val="start"/>
              <w:rPr/>
            </w:pPr>
            <w:r>
              <w:rPr/>
            </w:r>
          </w:p>
          <w:p>
            <w:pPr>
              <w:pStyle w:val="Subtitle"/>
              <w:bidi w:val="0"/>
              <w:rPr/>
            </w:pPr>
            <w:r>
              <w:rPr/>
              <w:t>АДМИНИСТРАЦИЯ</w:t>
            </w:r>
          </w:p>
          <w:p>
            <w:pPr>
              <w:pStyle w:val="Subtitle"/>
              <w:bidi w:val="0"/>
              <w:rPr/>
            </w:pPr>
            <w:r>
              <w:rPr/>
              <w:t>ГОРОДСКОГО ОКРУГА ФРЯЗИНО</w:t>
            </w:r>
          </w:p>
          <w:p>
            <w:pPr>
              <w:pStyle w:val="Normal"/>
              <w:bidi w:val="0"/>
              <w:jc w:val="center"/>
              <w:rPr>
                <w:spacing w:val="40"/>
                <w:sz w:val="16"/>
                <w:szCs w:val="16"/>
              </w:rPr>
            </w:pPr>
            <w:r>
              <w:rPr>
                <w:spacing w:val="40"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Мира проспект, д. 15а, г. Фрязино, Московская обл., 141190</w:t>
            </w:r>
          </w:p>
          <w:p>
            <w:pPr>
              <w:pStyle w:val="Normal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ind w:hanging="0" w:start="0" w:end="0"/>
              <w:jc w:val="center"/>
              <w:rPr>
                <w:sz w:val="22"/>
              </w:rPr>
            </w:pPr>
            <w:r>
              <w:rPr>
                <w:sz w:val="22"/>
              </w:rPr>
              <w:t>тел. 8 (496) 566-90-60, факс 8 (496) 567-26-74</w:t>
            </w:r>
          </w:p>
          <w:p>
            <w:pPr>
              <w:pStyle w:val="Normal"/>
              <w:widowControl w:val="false"/>
              <w:bidi w:val="0"/>
              <w:ind w:hanging="0" w:start="0" w:end="0"/>
              <w:jc w:val="center"/>
              <w:rPr/>
            </w:pPr>
            <w:r>
              <w:rPr>
                <w:sz w:val="22"/>
              </w:rPr>
              <w:t>е</w:t>
            </w:r>
            <w:r>
              <w:rPr>
                <w:sz w:val="22"/>
                <w:lang w:val="en-US"/>
              </w:rPr>
              <w:t>-mail:</w:t>
            </w:r>
            <w:r>
              <w:rPr>
                <w:color w:val="000000"/>
                <w:sz w:val="22"/>
                <w:lang w:val="en-US"/>
              </w:rPr>
              <w:t xml:space="preserve"> </w:t>
            </w:r>
            <w:r>
              <w:rPr>
                <w:rStyle w:val="Hyperlink"/>
                <w:color w:val="000000"/>
                <w:sz w:val="22"/>
                <w:szCs w:val="22"/>
                <w:u w:val="none"/>
                <w:lang w:val="en-US"/>
              </w:rPr>
              <w:t>fryazino@mosreg.ru,</w:t>
            </w:r>
            <w:r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rStyle w:val="Hyperlink"/>
                <w:color w:val="000000"/>
                <w:sz w:val="22"/>
                <w:szCs w:val="22"/>
                <w:u w:val="none"/>
                <w:lang w:val="en-US"/>
              </w:rPr>
              <w:t>web: https://adm-fryazino.ru/</w:t>
            </w:r>
          </w:p>
          <w:p>
            <w:pPr>
              <w:pStyle w:val="Normal"/>
              <w:widowControl w:val="false"/>
              <w:bidi w:val="0"/>
              <w:ind w:hanging="0" w:start="0" w:end="0"/>
              <w:jc w:val="center"/>
              <w:rPr>
                <w:sz w:val="22"/>
              </w:rPr>
            </w:pPr>
            <w:r>
              <w:rPr>
                <w:sz w:val="22"/>
              </w:rPr>
              <w:t>ОКПО 04034622, ОГРН 1025007070890</w:t>
            </w:r>
          </w:p>
          <w:p>
            <w:pPr>
              <w:pStyle w:val="Normal"/>
              <w:widowControl w:val="false"/>
              <w:bidi w:val="0"/>
              <w:ind w:hanging="0" w:start="0" w:end="0"/>
              <w:jc w:val="center"/>
              <w:rPr>
                <w:sz w:val="22"/>
                <w:lang w:val="en-US"/>
              </w:rPr>
            </w:pPr>
            <w:r>
              <w:rPr>
                <w:lang w:val="en-US"/>
              </w:rPr>
              <w:t>ИНН/КПП 5052002128/50500100</w:t>
            </w:r>
          </w:p>
          <w:p>
            <w:pPr>
              <w:pStyle w:val="Normal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ind w:firstLine="1294" w:start="0" w:end="0"/>
              <w:jc w:val="start"/>
              <w:rPr>
                <w:sz w:val="22"/>
              </w:rPr>
            </w:pPr>
            <w:r>
              <w:rPr>
                <w:sz w:val="22"/>
              </w:rPr>
              <w:t>_________________ № _______________</w:t>
            </w:r>
          </w:p>
          <w:p>
            <w:pPr>
              <w:pStyle w:val="Normal"/>
              <w:widowControl w:val="false"/>
              <w:bidi w:val="0"/>
              <w:ind w:firstLine="1294" w:start="0" w:end="0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bidi w:val="0"/>
              <w:ind w:firstLine="33" w:start="0" w:end="0"/>
              <w:jc w:val="center"/>
              <w:rPr>
                <w:shd w:fill="auto" w:val="clear"/>
              </w:rPr>
            </w:pPr>
            <w:r>
              <w:rPr>
                <w:sz w:val="22"/>
                <w:shd w:fill="auto" w:val="clear"/>
              </w:rPr>
              <w:t>на № _________  от _________</w:t>
            </w:r>
          </w:p>
          <w:p>
            <w:pPr>
              <w:pStyle w:val="Normal"/>
              <w:bidi w:val="0"/>
              <w:ind w:firstLine="33" w:start="0" w:end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73" w:type="dxa"/>
            <w:tcBorders/>
          </w:tcPr>
          <w:p>
            <w:pPr>
              <w:pStyle w:val="BodyText"/>
              <w:bidi w:val="0"/>
              <w:snapToGrid w:val="false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Председателю Контрольно-счётной палаты городского округа Фрязино </w:t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Л.А. Панченко</w:t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BodyText"/>
              <w:bidi w:val="0"/>
              <w:spacing w:before="0" w:after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 Любовь Анатольевна!</w:t>
      </w:r>
    </w:p>
    <w:p>
      <w:pPr>
        <w:pStyle w:val="Normal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bidi w:val="0"/>
        <w:ind w:firstLine="850" w:start="0" w:end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ответ на Представление Контрольно-счётной палаты городского округа Фрязино Московской области от 21.07.2025 №152-010Исх-01-13/18 (вх.адм. от 21.07.2025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152Вх-7268) сообщаю следующее.</w:t>
      </w:r>
    </w:p>
    <w:p>
      <w:pPr>
        <w:pStyle w:val="BodyText"/>
        <w:bidi w:val="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Советом депутатов городского округа Фрязино был подготовлен проект решения Совета депутатов городского округа Фрязино «О внесении изменений и дополнений в Устав городского округа Фрязино Московской области» (далее — проект решения). Данным проектом решения, в том числе, вносились изменения в статью 45 Устава городского округа Фрязино Московской области.</w:t>
      </w:r>
    </w:p>
    <w:p>
      <w:pPr>
        <w:pStyle w:val="BodyText"/>
        <w:bidi w:val="0"/>
        <w:spacing w:lineRule="auto" w:line="276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Указанный проект решения направлялся в Щелковскую городскую прокуратуру на антикоррупционную экспертизу, а также в Министерство юстиции Российской Федерации на рассмотрение. Были получены отрицательные заключения.</w:t>
      </w:r>
    </w:p>
    <w:p>
      <w:pPr>
        <w:pStyle w:val="BodyText"/>
        <w:bidi w:val="0"/>
        <w:spacing w:lineRule="auto" w:line="276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чего, при рассмотрении проекта решения на Совете депутатов городского округа Фрязино, с участием представителя Щелковской городской прокуратуры Бухтеевой Н.Н., было принято решение исключить из проекта решения изменения, касающиеся статьи 45 Устава </w:t>
      </w:r>
      <w:r>
        <w:rPr>
          <w:rFonts w:ascii="Times New Roman" w:hAnsi="Times New Roman"/>
          <w:sz w:val="28"/>
          <w:szCs w:val="28"/>
        </w:rPr>
        <w:t>городского округа Фрязино</w:t>
      </w:r>
      <w:r>
        <w:rPr>
          <w:rFonts w:ascii="Times New Roman" w:hAnsi="Times New Roman"/>
          <w:sz w:val="28"/>
          <w:szCs w:val="28"/>
        </w:rPr>
        <w:t xml:space="preserve"> (Решение Совета депутатов городского округа Фрязино от 04.12.2023 № 407/70  «О внесении изменений и дополнений в Устав городского округа Фрязино Московской области»).</w:t>
      </w:r>
    </w:p>
    <w:p>
      <w:pPr>
        <w:pStyle w:val="BodyText"/>
        <w:bidi w:val="0"/>
        <w:spacing w:lineRule="auto" w:line="276" w:before="0" w:after="140"/>
        <w:ind w:firstLine="850" w:start="0" w:end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Тем не менее, </w:t>
      </w:r>
      <w:r>
        <w:rPr>
          <w:rFonts w:ascii="Times New Roman" w:hAnsi="Times New Roman"/>
          <w:sz w:val="28"/>
          <w:szCs w:val="28"/>
        </w:rPr>
        <w:t xml:space="preserve">Администрацией городского округа Фрязино будут подготовлены предложения о внесении изменений в Устав городского округа Фрязино Московской области с учётом замечаний, указанных в Представлении Контрольно-счётной палаты городского округа Фрязино и направлены в Совет депутатов городского округа Фрязино для рассмотрения. </w:t>
      </w:r>
    </w:p>
    <w:p>
      <w:pPr>
        <w:pStyle w:val="BodyText"/>
        <w:bidi w:val="0"/>
        <w:spacing w:lineRule="auto" w:line="276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bidi w:val="0"/>
        <w:spacing w:lineRule="auto" w:line="276" w:before="0" w:after="14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bidi w:val="0"/>
        <w:spacing w:lineRule="auto" w:line="276" w:before="0" w:after="14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hanging="0" w:start="0" w:end="0"/>
        <w:jc w:val="start"/>
        <w:rPr>
          <w:rFonts w:ascii="Times New Roman" w:hAnsi="Times New Roman" w:eastAsia="Times New Roman" w:cs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/>
        </w:rPr>
        <w:t xml:space="preserve">Заместитель главы </w:t>
      </w:r>
    </w:p>
    <w:p>
      <w:pPr>
        <w:pStyle w:val="Normal"/>
        <w:bidi w:val="0"/>
        <w:ind w:hanging="0" w:start="0" w:end="0"/>
        <w:jc w:val="star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/>
        </w:rPr>
        <w:t>городского округа Фрязино                                                                   Н.В. Силаева</w:t>
      </w:r>
    </w:p>
    <w:p>
      <w:pPr>
        <w:pStyle w:val="Normal"/>
        <w:bidi w:val="0"/>
        <w:ind w:hanging="0" w:start="0" w:end="0"/>
        <w:jc w:val="start"/>
        <w:rPr>
          <w:rFonts w:ascii="Times New Roman" w:hAnsi="Times New Roman" w:eastAsia="Times New Roman" w:cs="Times New Roman"/>
          <w:b w:val="false"/>
          <w:bCs/>
          <w:color w:val="000000"/>
          <w:kern w:val="2"/>
          <w:shd w:fill="auto" w:val="clear"/>
          <w:lang w:val="ru-RU" w:eastAsia="ru-RU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hd w:fill="auto" w:val="clear"/>
          <w:lang w:val="ru-RU" w:eastAsia="ru-RU"/>
        </w:rPr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p>
      <w:pPr>
        <w:pStyle w:val="21"/>
        <w:bidi w:val="0"/>
        <w:spacing w:lineRule="auto" w:line="240" w:before="0" w:after="0"/>
        <w:ind w:hanging="0" w:start="0" w:end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исп. Трубицына Д.С.</w:t>
      </w:r>
    </w:p>
    <w:p>
      <w:pPr>
        <w:pStyle w:val="21"/>
        <w:bidi w:val="0"/>
        <w:spacing w:lineRule="auto" w:line="240" w:before="0" w:after="0"/>
        <w:ind w:hanging="0" w:start="0" w:end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 (496) 664-36-48</w:t>
      </w:r>
    </w:p>
    <w:p>
      <w:pPr>
        <w:pStyle w:val="Normal"/>
        <w:bidi w:val="0"/>
        <w:ind w:firstLine="850" w:start="0" w:end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Normal"/>
    <w:qFormat/>
    <w:pPr>
      <w:ind w:hanging="0" w:start="0" w:end="0"/>
      <w:jc w:val="center"/>
    </w:pPr>
    <w:rPr>
      <w:b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21">
    <w:name w:val="Основной текст 21"/>
    <w:basedOn w:val="Normal"/>
    <w:qFormat/>
    <w:pPr>
      <w:widowControl/>
      <w:tabs>
        <w:tab w:val="clear" w:pos="709"/>
      </w:tabs>
      <w:spacing w:lineRule="auto" w:line="480" w:before="0" w:after="120"/>
      <w:jc w:val="start"/>
    </w:pPr>
    <w:rPr>
      <w:rFonts w:eastAsia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LibreOffice/7.6.4.1$Windows_X86_64 LibreOffice_project/e19e193f88cd6c0525a17fb7a176ed8e6a3e2aa1</Application>
  <AppVersion>15.0000</AppVersion>
  <Pages>2</Pages>
  <Words>256</Words>
  <Characters>1833</Characters>
  <CharactersWithSpaces>2142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2025-08-21T09:23:34Z</dcterms:created>
  <dc:creator/>
  <dc:description/>
  <dc:language>ru-RU</dc:language>
  <cp:lastModifiedBy/>
  <cp:lastPrinted>2025-08-21T17:53:16Z</cp:lastPrinted>
  <dcterms:modified xsi:type="dcterms:W3CDTF">2025-08-21T17:54:45Z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