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43A2" w14:textId="41C32DFB" w:rsidR="00DA5330" w:rsidRDefault="00BD42A0">
      <w:pPr>
        <w:numPr>
          <w:ilvl w:val="0"/>
          <w:numId w:val="3"/>
        </w:numPr>
        <w:spacing w:beforeAutospacing="1" w:afterAutospacing="1" w:line="240" w:lineRule="auto"/>
        <w:ind w:left="851"/>
        <w:jc w:val="center"/>
        <w:outlineLvl w:val="0"/>
        <w:rPr>
          <w:rFonts w:ascii="Times New Roman" w:eastAsia="Times New Roman" w:hAnsi="Times New Roman"/>
          <w:bCs/>
          <w:kern w:val="2"/>
          <w:sz w:val="30"/>
          <w:szCs w:val="30"/>
          <w:lang w:eastAsia="ru-RU"/>
        </w:rPr>
      </w:pPr>
      <w:r w:rsidRPr="00E44537">
        <w:rPr>
          <w:rFonts w:ascii="Times New Roman" w:hAnsi="Times New Roman"/>
          <w:bCs/>
          <w:noProof/>
        </w:rPr>
        <w:drawing>
          <wp:anchor distT="0" distB="0" distL="114935" distR="114935" simplePos="0" relativeHeight="251659264" behindDoc="0" locked="0" layoutInCell="1" allowOverlap="1" wp14:anchorId="77C7BEF0" wp14:editId="44F4E5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8965" cy="786765"/>
            <wp:effectExtent l="0" t="0" r="6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EC0">
        <w:rPr>
          <w:rFonts w:ascii="Times New Roman" w:eastAsia="Times New Roman" w:hAnsi="Times New Roman"/>
          <w:b/>
          <w:bCs/>
          <w:kern w:val="2"/>
          <w:sz w:val="30"/>
          <w:szCs w:val="30"/>
          <w:lang w:eastAsia="ru-RU"/>
        </w:rPr>
        <w:t>АДМИНИСТРАЦИЯ ГОРОДСКОГО ОКРУГА ФРЯЗИНО</w:t>
      </w:r>
    </w:p>
    <w:p w14:paraId="1F329511" w14:textId="77777777" w:rsidR="00DA5330" w:rsidRDefault="00460EC0">
      <w:pPr>
        <w:keepNext/>
        <w:keepLines/>
        <w:widowControl w:val="0"/>
        <w:tabs>
          <w:tab w:val="left" w:pos="0"/>
        </w:tabs>
        <w:spacing w:before="40" w:after="0" w:line="240" w:lineRule="auto"/>
        <w:ind w:left="567"/>
        <w:jc w:val="center"/>
        <w:outlineLvl w:val="2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46"/>
          <w:szCs w:val="46"/>
        </w:rPr>
        <w:t>ПОСТАНОВЛЕНИЕ</w:t>
      </w:r>
    </w:p>
    <w:p w14:paraId="728D6046" w14:textId="77777777" w:rsidR="00DA5330" w:rsidRDefault="00460EC0">
      <w:pPr>
        <w:widowControl w:val="0"/>
        <w:spacing w:before="120" w:after="24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___________________ </w:t>
      </w:r>
      <w:r>
        <w:rPr>
          <w:rFonts w:ascii="Times New Roman" w:eastAsia="Times New Roman" w:hAnsi="Times New Roman"/>
          <w:b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__________</w:t>
      </w:r>
    </w:p>
    <w:p w14:paraId="34B358FD" w14:textId="77777777" w:rsidR="00DA5330" w:rsidRDefault="00DA533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100136913"/>
      <w:bookmarkEnd w:id="0"/>
    </w:p>
    <w:p w14:paraId="5F69A99D" w14:textId="77777777" w:rsidR="00DA5330" w:rsidRDefault="00460EC0">
      <w:pPr>
        <w:ind w:right="452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Межведомственном совете по развитию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социально ориентированных некоммерческих организаций на территории городского округа Фрязино Московской области</w:t>
      </w:r>
    </w:p>
    <w:p w14:paraId="739CE5B7" w14:textId="77777777" w:rsidR="00DA5330" w:rsidRDefault="00DA5330">
      <w:pPr>
        <w:tabs>
          <w:tab w:val="right" w:pos="9639"/>
        </w:tabs>
        <w:rPr>
          <w:rFonts w:ascii="Times New Roman" w:hAnsi="Times New Roman"/>
          <w:bCs/>
          <w:sz w:val="28"/>
          <w:szCs w:val="28"/>
          <w:lang w:eastAsia="ru-RU"/>
        </w:rPr>
      </w:pPr>
    </w:p>
    <w:p w14:paraId="65259D15" w14:textId="77777777" w:rsidR="00DA5330" w:rsidRDefault="00460EC0">
      <w:pPr>
        <w:tabs>
          <w:tab w:val="right" w:pos="963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</w:t>
      </w:r>
      <w:r>
        <w:rPr>
          <w:rFonts w:ascii="Times New Roman" w:hAnsi="Times New Roman"/>
          <w:bCs/>
          <w:sz w:val="28"/>
          <w:szCs w:val="28"/>
          <w:lang w:eastAsia="ru-RU"/>
        </w:rPr>
        <w:t>инципах организации местного самоуправления в Российской Федерации», в целях организации взаимодействия органов местного самоуправления городского округа Фрязино Московской области, муниципальных учреждений, общественных объединений и социально ориентирова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нных некоммерческих организаций, добровольцев (волонтеров) и организаторов добровольческой деятельности, руководствуясь Уставом городского округа Фрязино Московской области, </w:t>
      </w:r>
    </w:p>
    <w:p w14:paraId="6F08155A" w14:textId="77777777" w:rsidR="00DA5330" w:rsidRDefault="00DA5330">
      <w:pPr>
        <w:tabs>
          <w:tab w:val="right" w:pos="963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4281F06" w14:textId="77777777" w:rsidR="00DA5330" w:rsidRDefault="00460EC0">
      <w:pPr>
        <w:tabs>
          <w:tab w:val="right" w:pos="9639"/>
        </w:tabs>
        <w:spacing w:after="1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80"/>
          <w:sz w:val="28"/>
          <w:szCs w:val="28"/>
          <w:lang w:eastAsia="ru-RU"/>
        </w:rPr>
        <w:t>постановля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ю:</w:t>
      </w:r>
    </w:p>
    <w:p w14:paraId="323AF070" w14:textId="77777777" w:rsidR="00DA5330" w:rsidRDefault="00460EC0">
      <w:pPr>
        <w:tabs>
          <w:tab w:val="right" w:pos="963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 Создать Межведомственный совет по развитию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</w:t>
      </w:r>
      <w:r>
        <w:rPr>
          <w:rFonts w:ascii="Times New Roman" w:hAnsi="Times New Roman"/>
          <w:bCs/>
          <w:sz w:val="28"/>
          <w:szCs w:val="28"/>
          <w:lang w:eastAsia="ru-RU"/>
        </w:rPr>
        <w:t>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социально ориентированных некоммерческих организаций на территории городского округа Фрязино Московской области.</w:t>
      </w:r>
    </w:p>
    <w:p w14:paraId="1A26C890" w14:textId="77777777" w:rsidR="00DA5330" w:rsidRDefault="00460EC0">
      <w:pPr>
        <w:tabs>
          <w:tab w:val="right" w:pos="963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Утвердить Положение о Межведомственном совете по развитию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социально ориентированных некоммерческих организаций на территории городского округа Фрязино Московской области (прилагается).</w:t>
      </w:r>
    </w:p>
    <w:p w14:paraId="5CE907EA" w14:textId="77777777" w:rsidR="00DA5330" w:rsidRDefault="00460EC0">
      <w:pPr>
        <w:tabs>
          <w:tab w:val="right" w:pos="963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Опубликовать настоящее постановл</w:t>
      </w:r>
      <w:r>
        <w:rPr>
          <w:rFonts w:ascii="Times New Roman" w:hAnsi="Times New Roman"/>
          <w:bCs/>
          <w:sz w:val="28"/>
          <w:szCs w:val="28"/>
          <w:lang w:eastAsia="ru-RU"/>
        </w:rPr>
        <w:t>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72E18069" w14:textId="77777777" w:rsidR="00DA5330" w:rsidRDefault="00460EC0">
      <w:pPr>
        <w:tabs>
          <w:tab w:val="right" w:pos="9639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Назначить ответственным за исполнение настоящего постановления начальника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управления культуры, спорта и молодежной политики администрации городского округа Фрязино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Писакину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Ю.В.</w:t>
      </w:r>
    </w:p>
    <w:p w14:paraId="50082545" w14:textId="77777777" w:rsidR="00DA5330" w:rsidRDefault="00460EC0">
      <w:pPr>
        <w:tabs>
          <w:tab w:val="right" w:pos="963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городского округа Фрязино Шувалову Ю.М.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38A9BE9" w14:textId="77777777" w:rsidR="00DA5330" w:rsidRDefault="00DA533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8C1D4C" w14:textId="77777777" w:rsidR="00DA5330" w:rsidRDefault="00DA533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4CDCC7" w14:textId="77777777" w:rsidR="00DA5330" w:rsidRDefault="00460EC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  <w:sectPr w:rsidR="00DA5330">
          <w:pgSz w:w="11906" w:h="16838"/>
          <w:pgMar w:top="567" w:right="567" w:bottom="1134" w:left="1701" w:header="0" w:footer="0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>Д.Р. Воробьев</w:t>
      </w:r>
    </w:p>
    <w:p w14:paraId="60BE94E9" w14:textId="77777777" w:rsidR="00DA5330" w:rsidRDefault="00460EC0">
      <w:pPr>
        <w:tabs>
          <w:tab w:val="right" w:pos="9639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УТВЕРЖДЕНО</w:t>
      </w:r>
    </w:p>
    <w:p w14:paraId="0A638797" w14:textId="77777777" w:rsidR="00DA5330" w:rsidRDefault="00460EC0">
      <w:pPr>
        <w:tabs>
          <w:tab w:val="right" w:pos="9639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</w:p>
    <w:p w14:paraId="27555046" w14:textId="77777777" w:rsidR="00DA5330" w:rsidRDefault="00460EC0">
      <w:pPr>
        <w:tabs>
          <w:tab w:val="right" w:pos="9639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городского округа Фрязино</w:t>
      </w:r>
    </w:p>
    <w:p w14:paraId="0EF54B8C" w14:textId="77777777" w:rsidR="00DA5330" w:rsidRDefault="00460EC0">
      <w:pPr>
        <w:tabs>
          <w:tab w:val="right" w:pos="9639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_____________ № ______</w:t>
      </w:r>
    </w:p>
    <w:p w14:paraId="73600396" w14:textId="77777777" w:rsidR="00DA5330" w:rsidRDefault="00DA5330">
      <w:pPr>
        <w:tabs>
          <w:tab w:val="right" w:pos="9639"/>
        </w:tabs>
        <w:rPr>
          <w:rFonts w:ascii="Times New Roman" w:hAnsi="Times New Roman"/>
          <w:bCs/>
          <w:sz w:val="28"/>
          <w:szCs w:val="28"/>
          <w:lang w:eastAsia="ru-RU"/>
        </w:rPr>
      </w:pPr>
    </w:p>
    <w:p w14:paraId="45768781" w14:textId="77777777" w:rsidR="00DA5330" w:rsidRDefault="00460EC0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ПОЛОЖЕНИЕ</w:t>
      </w:r>
    </w:p>
    <w:p w14:paraId="6F393CFF" w14:textId="77777777" w:rsidR="00DA5330" w:rsidRDefault="00460EC0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Межведомственном совете по развитию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социально ориентированных некоммерче</w:t>
      </w:r>
      <w:r>
        <w:rPr>
          <w:rFonts w:ascii="Times New Roman" w:hAnsi="Times New Roman"/>
          <w:bCs/>
          <w:sz w:val="28"/>
          <w:szCs w:val="28"/>
          <w:lang w:eastAsia="ru-RU"/>
        </w:rPr>
        <w:t>ских организаций</w:t>
      </w:r>
    </w:p>
    <w:p w14:paraId="01E5FA60" w14:textId="77777777" w:rsidR="00DA5330" w:rsidRDefault="00460EC0">
      <w:pPr>
        <w:tabs>
          <w:tab w:val="right" w:pos="9639"/>
        </w:tabs>
        <w:spacing w:after="48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 территории городского округа Фрязино Московской области</w:t>
      </w:r>
    </w:p>
    <w:p w14:paraId="6EC2F28A" w14:textId="77777777" w:rsidR="00DA5330" w:rsidRDefault="00460EC0">
      <w:pPr>
        <w:tabs>
          <w:tab w:val="right" w:pos="9639"/>
        </w:tabs>
        <w:spacing w:after="24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 Общие положения</w:t>
      </w:r>
    </w:p>
    <w:p w14:paraId="47DF84C8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 Межведомственный совет по развитию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социально ориентированных некоммерческих организаций на территории городского округа Фря</w:t>
      </w:r>
      <w:r>
        <w:rPr>
          <w:rFonts w:ascii="Times New Roman" w:hAnsi="Times New Roman"/>
          <w:bCs/>
          <w:sz w:val="28"/>
          <w:szCs w:val="28"/>
          <w:lang w:eastAsia="ru-RU"/>
        </w:rPr>
        <w:t>зино Московской области (далее – Совет), является постоянно действующим консультативно-совещательным органом, созданным в целях координации деятельности органов местного самоуправления, муниципальных учреждений, общественных объединений, добровольцев и соц</w:t>
      </w:r>
      <w:r>
        <w:rPr>
          <w:rFonts w:ascii="Times New Roman" w:hAnsi="Times New Roman"/>
          <w:bCs/>
          <w:sz w:val="28"/>
          <w:szCs w:val="28"/>
          <w:lang w:eastAsia="ru-RU"/>
        </w:rPr>
        <w:t>иально ориентированных некоммерческих организаций в сфере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14:paraId="64F5C5BE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 Совет в своей деятельности руководствуется Конституцией Российской Федерации, федеральными законами, законами и иными нормативными правовыми актами Моск</w:t>
      </w:r>
      <w:r>
        <w:rPr>
          <w:rFonts w:ascii="Times New Roman" w:hAnsi="Times New Roman"/>
          <w:bCs/>
          <w:sz w:val="28"/>
          <w:szCs w:val="28"/>
          <w:lang w:eastAsia="ru-RU"/>
        </w:rPr>
        <w:t>овской области, Уставом городского округа Фрязино Московской области и настоящим Положением.</w:t>
      </w:r>
    </w:p>
    <w:p w14:paraId="43B0091A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1.3. Деятельность Совета осуществляется на безвозмездной основе.</w:t>
      </w:r>
    </w:p>
    <w:p w14:paraId="535A06AE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1.4. Решения Совета носят рекомендательный характер.</w:t>
      </w:r>
    </w:p>
    <w:p w14:paraId="3FBF320E" w14:textId="77777777" w:rsidR="00DA5330" w:rsidRDefault="00460EC0">
      <w:pPr>
        <w:tabs>
          <w:tab w:val="right" w:pos="9639"/>
        </w:tabs>
        <w:spacing w:before="240" w:after="24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Основные задачи Совета</w:t>
      </w:r>
    </w:p>
    <w:p w14:paraId="24F00BB2" w14:textId="77777777" w:rsidR="00DA5330" w:rsidRDefault="00460EC0">
      <w:pPr>
        <w:tabs>
          <w:tab w:val="right" w:pos="9639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2.1. </w:t>
      </w:r>
      <w:r>
        <w:rPr>
          <w:rFonts w:ascii="Times New Roman" w:hAnsi="Times New Roman"/>
          <w:bCs/>
          <w:sz w:val="28"/>
          <w:szCs w:val="28"/>
          <w:lang w:eastAsia="ru-RU"/>
        </w:rPr>
        <w:t>Задачами Совета являются:</w:t>
      </w:r>
    </w:p>
    <w:p w14:paraId="27FD5F84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создание и обеспечение механизмов взаимодействия органов местного самоуправления городского округа Фрязино Московской области, муниципальных учреждений, общественных объединений, добровольцев (волонтеров), добровольческих (волонте</w:t>
      </w:r>
      <w:r>
        <w:rPr>
          <w:rFonts w:ascii="Times New Roman" w:hAnsi="Times New Roman"/>
          <w:bCs/>
          <w:sz w:val="28"/>
          <w:szCs w:val="28"/>
          <w:lang w:eastAsia="ru-RU"/>
        </w:rPr>
        <w:t>рских) организаций, организаторов добровольческой (волонтерской) деятельности, социально ориентированных некоммерческих организаций (далее – СОНКО), экспертов и других заинтересованных лиц по вопросам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 на терр</w:t>
      </w:r>
      <w:r>
        <w:rPr>
          <w:rFonts w:ascii="Times New Roman" w:hAnsi="Times New Roman"/>
          <w:bCs/>
          <w:sz w:val="28"/>
          <w:szCs w:val="28"/>
          <w:lang w:eastAsia="ru-RU"/>
        </w:rPr>
        <w:t>итории городского округа Фрязино Московской области;</w:t>
      </w:r>
    </w:p>
    <w:p w14:paraId="3E46191B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содействие в проведении мероприятий в сфере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 на территории городского округа Фрязино Московской области;</w:t>
      </w:r>
    </w:p>
    <w:p w14:paraId="223DE598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организационная поддержка добровольческой (волонтер</w:t>
      </w:r>
      <w:r>
        <w:rPr>
          <w:rFonts w:ascii="Times New Roman" w:hAnsi="Times New Roman"/>
          <w:bCs/>
          <w:sz w:val="28"/>
          <w:szCs w:val="28"/>
          <w:lang w:eastAsia="ru-RU"/>
        </w:rPr>
        <w:t>ской) деятельности на территории городского округа Фрязино Московской области;</w:t>
      </w:r>
    </w:p>
    <w:p w14:paraId="3B9DC851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содействие в развитии муниципальной инфраструктуры поддержки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 на территории городского округа Фрязино Московской области;</w:t>
      </w:r>
    </w:p>
    <w:p w14:paraId="2F1AABEF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содействие развит</w:t>
      </w:r>
      <w:r>
        <w:rPr>
          <w:rFonts w:ascii="Times New Roman" w:hAnsi="Times New Roman"/>
          <w:bCs/>
          <w:sz w:val="28"/>
          <w:szCs w:val="28"/>
          <w:lang w:eastAsia="ru-RU"/>
        </w:rPr>
        <w:t>ию и поддержке лучших добровольческих (волонтерских) инициатив и проектов добровольцев (волонтеров) и СОНКО на территории городского округа Фрязино Московской области;</w:t>
      </w:r>
    </w:p>
    <w:p w14:paraId="2D42C7DE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подготовка предложений по мерам муниципальной поддержки деятельности добровольческих (во</w:t>
      </w:r>
      <w:r>
        <w:rPr>
          <w:rFonts w:ascii="Times New Roman" w:hAnsi="Times New Roman"/>
          <w:bCs/>
          <w:sz w:val="28"/>
          <w:szCs w:val="28"/>
          <w:lang w:eastAsia="ru-RU"/>
        </w:rPr>
        <w:t>лонтерских) организаций и СОНКО, а также по популяризации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мерам нематериальной поддержки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 на территории городского округа Фрязино Московской области;</w:t>
      </w:r>
    </w:p>
    <w:p w14:paraId="75FA5388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осуществление взаимодействия с проф</w:t>
      </w:r>
      <w:r>
        <w:rPr>
          <w:rFonts w:ascii="Times New Roman" w:hAnsi="Times New Roman"/>
          <w:bCs/>
          <w:sz w:val="28"/>
          <w:szCs w:val="28"/>
          <w:lang w:eastAsia="ru-RU"/>
        </w:rPr>
        <w:t>ильными структурами Московской области в сфере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деятельности социально ориентированных некоммерческих организаций.</w:t>
      </w:r>
    </w:p>
    <w:p w14:paraId="1F6377FA" w14:textId="77777777" w:rsidR="00DA5330" w:rsidRDefault="00460EC0">
      <w:pPr>
        <w:tabs>
          <w:tab w:val="right" w:pos="9639"/>
        </w:tabs>
        <w:spacing w:before="240" w:after="24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Права Совета</w:t>
      </w:r>
    </w:p>
    <w:p w14:paraId="45FE7721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3.1. В соответствии с задачами Совет имеет право:</w:t>
      </w:r>
    </w:p>
    <w:p w14:paraId="4E2D0780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участвовать в подготовке и выработке предло</w:t>
      </w:r>
      <w:r>
        <w:rPr>
          <w:rFonts w:ascii="Times New Roman" w:hAnsi="Times New Roman"/>
          <w:bCs/>
          <w:sz w:val="28"/>
          <w:szCs w:val="28"/>
          <w:lang w:eastAsia="ru-RU"/>
        </w:rPr>
        <w:t>жений по вопросам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социально ориентированных некоммерческих организаций (далее – СОНКО) на территории городского округа Фрязино, а также по вопросам взаимодействия органов местного самоуправления, муниципальных учре</w:t>
      </w:r>
      <w:r>
        <w:rPr>
          <w:rFonts w:ascii="Times New Roman" w:hAnsi="Times New Roman"/>
          <w:bCs/>
          <w:sz w:val="28"/>
          <w:szCs w:val="28"/>
          <w:lang w:eastAsia="ru-RU"/>
        </w:rPr>
        <w:t>ждений, общественных объединений, добровольцев (волонтеров), добровольческих (волонтерских) организаций, организаторов добровольческой (волонтерской) деятельности, СОНКО, экспертов и других заинтересованных лиц по вопросам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</w:t>
      </w:r>
      <w:r>
        <w:rPr>
          <w:rFonts w:ascii="Times New Roman" w:hAnsi="Times New Roman"/>
          <w:bCs/>
          <w:sz w:val="28"/>
          <w:szCs w:val="28"/>
          <w:lang w:eastAsia="ru-RU"/>
        </w:rPr>
        <w:t>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 на территории городского округа Фрязино Московской области;</w:t>
      </w:r>
    </w:p>
    <w:p w14:paraId="3085A386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запрашивать и получать необходимую информацию и материалы от структурных подразделений Администрации городского округа Фрязино, муниципальных учреждений, общественных объединений, д</w:t>
      </w:r>
      <w:r>
        <w:rPr>
          <w:rFonts w:ascii="Times New Roman" w:hAnsi="Times New Roman"/>
          <w:bCs/>
          <w:sz w:val="28"/>
          <w:szCs w:val="28"/>
          <w:lang w:eastAsia="ru-RU"/>
        </w:rPr>
        <w:t>обровольцев (волонтеров), добровольческих (волонтерских) организаций, организаторов добровольческой (волонтерской) деятельности, СОНКО, экспертов и других заинтересованных лиц по вопросам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 на территории городс</w:t>
      </w:r>
      <w:r>
        <w:rPr>
          <w:rFonts w:ascii="Times New Roman" w:hAnsi="Times New Roman"/>
          <w:bCs/>
          <w:sz w:val="28"/>
          <w:szCs w:val="28"/>
          <w:lang w:eastAsia="ru-RU"/>
        </w:rPr>
        <w:t>кого округа Фрязино Московской области;</w:t>
      </w:r>
    </w:p>
    <w:p w14:paraId="11DF2659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подготавливать и проводить мероприятия, направленные на развитие добровольческой (волонтерской) деятельности и СОНКО на территории городского округа Фрязино Московской области;</w:t>
      </w:r>
    </w:p>
    <w:p w14:paraId="38CECF91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рассматривать на заседаниях Совета вопр</w:t>
      </w:r>
      <w:r>
        <w:rPr>
          <w:rFonts w:ascii="Times New Roman" w:hAnsi="Times New Roman"/>
          <w:bCs/>
          <w:sz w:val="28"/>
          <w:szCs w:val="28"/>
          <w:lang w:eastAsia="ru-RU"/>
        </w:rPr>
        <w:t>осы, относящиеся к его компетенции, приглашать на заседания представителей структурных подразделений Администрации городского округа Фрязино, муниципальных учреждений, общественных объединений, добровольческих (волонтерских) организаций, СОНКО, а также орг</w:t>
      </w:r>
      <w:r>
        <w:rPr>
          <w:rFonts w:ascii="Times New Roman" w:hAnsi="Times New Roman"/>
          <w:bCs/>
          <w:sz w:val="28"/>
          <w:szCs w:val="28"/>
          <w:lang w:eastAsia="ru-RU"/>
        </w:rPr>
        <w:t>анизаторов добровольческой (волонтерской) деятельности, добровольцев (волонтеров), экспертов и других заинтересованных лиц в вопросах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 на территории городского округа Фрязино Московской области;</w:t>
      </w:r>
    </w:p>
    <w:p w14:paraId="70FDC018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создавать рабо</w:t>
      </w:r>
      <w:r>
        <w:rPr>
          <w:rFonts w:ascii="Times New Roman" w:hAnsi="Times New Roman"/>
          <w:bCs/>
          <w:sz w:val="28"/>
          <w:szCs w:val="28"/>
          <w:lang w:eastAsia="ru-RU"/>
        </w:rPr>
        <w:t>чие группы по направлениям деятельности Совета;</w:t>
      </w:r>
    </w:p>
    <w:p w14:paraId="51BF516D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направлять своих представителей для участия в совещаниях, конференциях и семинарах, проводимых по вопросам развития добровольчества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) и СОНКО.</w:t>
      </w:r>
    </w:p>
    <w:p w14:paraId="33A3B46A" w14:textId="77777777" w:rsidR="00DA5330" w:rsidRDefault="00460EC0">
      <w:pPr>
        <w:tabs>
          <w:tab w:val="right" w:pos="9639"/>
        </w:tabs>
        <w:spacing w:before="240" w:after="24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Состав и порядок деятельности Совета</w:t>
      </w:r>
    </w:p>
    <w:p w14:paraId="2A4D1CFA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4.1. Состав </w:t>
      </w:r>
      <w:r>
        <w:rPr>
          <w:rFonts w:ascii="Times New Roman" w:hAnsi="Times New Roman"/>
          <w:bCs/>
          <w:sz w:val="28"/>
          <w:szCs w:val="28"/>
          <w:lang w:eastAsia="ru-RU"/>
        </w:rPr>
        <w:t>Совет состоит из председателя, заместителя председателя Совета, секретаря Совета и членов Совета.</w:t>
      </w:r>
    </w:p>
    <w:p w14:paraId="6B5D6DD2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4.2. Персональный состав Совета утверждается постановлением Администрации городского округа Фрязино.</w:t>
      </w:r>
    </w:p>
    <w:p w14:paraId="7A4B0AAB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4.3. Возглавляет Совет председатель Совета, а в его отсут</w:t>
      </w:r>
      <w:r>
        <w:rPr>
          <w:rFonts w:ascii="Times New Roman" w:hAnsi="Times New Roman"/>
          <w:bCs/>
          <w:sz w:val="28"/>
          <w:szCs w:val="28"/>
          <w:lang w:eastAsia="ru-RU"/>
        </w:rPr>
        <w:t>ствие заместитель председателя Совета.</w:t>
      </w:r>
    </w:p>
    <w:p w14:paraId="2BE54C37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4.4. Заседания Совета проводятся не реже одного раза в квартал. По решению председателя могут проводиться внеочередные заседания.</w:t>
      </w:r>
    </w:p>
    <w:p w14:paraId="16A9AAD5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4.5. Заседание Совета считается правомочным, если на нем присутствует более половины чл</w:t>
      </w:r>
      <w:r>
        <w:rPr>
          <w:rFonts w:ascii="Times New Roman" w:hAnsi="Times New Roman"/>
          <w:bCs/>
          <w:sz w:val="28"/>
          <w:szCs w:val="28"/>
          <w:lang w:eastAsia="ru-RU"/>
        </w:rPr>
        <w:t>енов, определенных на момент проведения заседания.</w:t>
      </w:r>
    </w:p>
    <w:p w14:paraId="060B607C" w14:textId="77777777" w:rsidR="00DA5330" w:rsidRDefault="00460EC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4.6. Решения Совета принимаются открытым голосованием простым большинством голосов от числа присутствующих членов и оформляются протоколом, который подписывается председателем и секретарем Совета.</w:t>
      </w:r>
    </w:p>
    <w:p w14:paraId="7D8123E0" w14:textId="77777777" w:rsidR="00DA5330" w:rsidRDefault="00460EC0">
      <w:pPr>
        <w:tabs>
          <w:tab w:val="right" w:pos="9639"/>
        </w:tabs>
        <w:spacing w:before="240" w:after="24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bCs/>
          <w:sz w:val="28"/>
          <w:szCs w:val="28"/>
          <w:lang w:eastAsia="ru-RU"/>
        </w:rPr>
        <w:t>Организационное обеспечение</w:t>
      </w:r>
    </w:p>
    <w:p w14:paraId="5E4A365E" w14:textId="77777777" w:rsidR="00DA5330" w:rsidRDefault="00460EC0">
      <w:pPr>
        <w:tabs>
          <w:tab w:val="right" w:pos="9639"/>
        </w:tabs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5.1. Организационно-техническое обеспечение деятельности Совета осуществляет Управление культуры, спорта и молодежной политики администрации городского округа Фрязино.</w:t>
      </w:r>
    </w:p>
    <w:sectPr w:rsidR="00DA53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034C" w14:textId="77777777" w:rsidR="00460EC0" w:rsidRDefault="00460EC0">
      <w:pPr>
        <w:spacing w:after="0" w:line="240" w:lineRule="auto"/>
      </w:pPr>
      <w:r>
        <w:separator/>
      </w:r>
    </w:p>
  </w:endnote>
  <w:endnote w:type="continuationSeparator" w:id="0">
    <w:p w14:paraId="79164CF0" w14:textId="77777777" w:rsidR="00460EC0" w:rsidRDefault="0046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B0D0" w14:textId="77777777" w:rsidR="00DA5330" w:rsidRDefault="00DA53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06A5" w14:textId="77777777" w:rsidR="00DA5330" w:rsidRDefault="00DA53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B22E" w14:textId="77777777" w:rsidR="00460EC0" w:rsidRDefault="00460EC0">
      <w:pPr>
        <w:spacing w:after="0" w:line="240" w:lineRule="auto"/>
      </w:pPr>
      <w:r>
        <w:separator/>
      </w:r>
    </w:p>
  </w:footnote>
  <w:footnote w:type="continuationSeparator" w:id="0">
    <w:p w14:paraId="4E8FFF2E" w14:textId="77777777" w:rsidR="00460EC0" w:rsidRDefault="0046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883717"/>
      <w:docPartObj>
        <w:docPartGallery w:val="Page Numbers (Top of Page)"/>
        <w:docPartUnique/>
      </w:docPartObj>
    </w:sdtPr>
    <w:sdtEndPr/>
    <w:sdtContent>
      <w:p w14:paraId="100E5F8E" w14:textId="77777777" w:rsidR="00DA5330" w:rsidRDefault="00460EC0">
        <w:pPr>
          <w:pStyle w:val="a7"/>
          <w:spacing w:after="0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>3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78523"/>
      <w:docPartObj>
        <w:docPartGallery w:val="Page Numbers (Top of Page)"/>
        <w:docPartUnique/>
      </w:docPartObj>
    </w:sdtPr>
    <w:sdtEndPr/>
    <w:sdtContent>
      <w:p w14:paraId="1F56E5C9" w14:textId="77777777" w:rsidR="00DA5330" w:rsidRDefault="00460EC0">
        <w:pPr>
          <w:pStyle w:val="a7"/>
          <w:spacing w:after="0"/>
          <w:jc w:val="center"/>
          <w:rPr>
            <w:rFonts w:ascii="Times New Roman" w:hAnsi="Times New Roman"/>
            <w:color w:val="FFFFFF" w:themeColor="background1"/>
            <w:sz w:val="20"/>
          </w:rPr>
        </w:pPr>
        <w:r>
          <w:rPr>
            <w:rFonts w:ascii="Times New Roman" w:hAnsi="Times New Roman"/>
            <w:color w:val="FFFFFF" w:themeColor="background1"/>
            <w:sz w:val="20"/>
          </w:rPr>
          <w:fldChar w:fldCharType="begin"/>
        </w:r>
        <w:r>
          <w:rPr>
            <w:rFonts w:ascii="Times New Roman" w:hAnsi="Times New Roman"/>
            <w:color w:val="FFFFFF" w:themeColor="background1"/>
            <w:sz w:val="20"/>
          </w:rPr>
          <w:instrText xml:space="preserve"> PAGE </w:instrText>
        </w:r>
        <w:r>
          <w:rPr>
            <w:rFonts w:ascii="Times New Roman" w:hAnsi="Times New Roman"/>
            <w:color w:val="FFFFFF" w:themeColor="background1"/>
            <w:sz w:val="20"/>
          </w:rPr>
          <w:fldChar w:fldCharType="separate"/>
        </w:r>
        <w:r>
          <w:rPr>
            <w:rFonts w:ascii="Times New Roman" w:hAnsi="Times New Roman"/>
            <w:color w:val="FFFFFF" w:themeColor="background1"/>
            <w:sz w:val="20"/>
          </w:rPr>
          <w:t>1</w:t>
        </w:r>
        <w:r>
          <w:rPr>
            <w:rFonts w:ascii="Times New Roman" w:hAnsi="Times New Roman"/>
            <w:color w:val="FFFFFF" w:themeColor="background1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13FD9"/>
    <w:multiLevelType w:val="multilevel"/>
    <w:tmpl w:val="52B0A1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312E87"/>
    <w:multiLevelType w:val="multilevel"/>
    <w:tmpl w:val="4C9A4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30"/>
    <w:rsid w:val="00460EC0"/>
    <w:rsid w:val="00BD42A0"/>
    <w:rsid w:val="00DA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F2D8"/>
  <w15:docId w15:val="{CB263239-84C8-4C13-A128-855A9228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4166"/>
    <w:pPr>
      <w:keepNext/>
      <w:keepLines/>
      <w:numPr>
        <w:numId w:val="1"/>
      </w:numPr>
      <w:spacing w:before="240" w:after="0" w:line="252" w:lineRule="auto"/>
      <w:outlineLvl w:val="0"/>
    </w:pPr>
    <w:rPr>
      <w:rFonts w:ascii="Cambria" w:hAnsi="Cambria" w:cs="Cambria"/>
      <w:color w:val="365F91"/>
      <w:sz w:val="32"/>
      <w:szCs w:val="32"/>
      <w:lang w:eastAsia="zh-CN"/>
    </w:rPr>
  </w:style>
  <w:style w:type="paragraph" w:styleId="2">
    <w:name w:val="heading 2"/>
    <w:basedOn w:val="a"/>
    <w:next w:val="a0"/>
    <w:link w:val="20"/>
    <w:semiHidden/>
    <w:unhideWhenUsed/>
    <w:qFormat/>
    <w:rsid w:val="00A64166"/>
    <w:pPr>
      <w:keepNext/>
      <w:numPr>
        <w:ilvl w:val="1"/>
        <w:numId w:val="1"/>
      </w:numPr>
      <w:spacing w:before="240" w:after="120" w:line="276" w:lineRule="auto"/>
      <w:outlineLvl w:val="1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64166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b/>
      <w:bCs/>
      <w:i/>
      <w:iCs/>
      <w:sz w:val="56"/>
      <w:szCs w:val="5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2E783F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Верхний колонтитул Знак"/>
    <w:link w:val="a7"/>
    <w:uiPriority w:val="99"/>
    <w:qFormat/>
    <w:rsid w:val="002E783F"/>
    <w:rPr>
      <w:sz w:val="22"/>
      <w:szCs w:val="22"/>
      <w:lang w:eastAsia="en-US"/>
    </w:rPr>
  </w:style>
  <w:style w:type="character" w:customStyle="1" w:styleId="a8">
    <w:name w:val="Нижний колонтитул Знак"/>
    <w:link w:val="a9"/>
    <w:uiPriority w:val="99"/>
    <w:qFormat/>
    <w:rsid w:val="002E783F"/>
    <w:rPr>
      <w:sz w:val="22"/>
      <w:szCs w:val="22"/>
      <w:lang w:eastAsia="en-US"/>
    </w:rPr>
  </w:style>
  <w:style w:type="character" w:customStyle="1" w:styleId="aa">
    <w:name w:val="Основной текст Знак"/>
    <w:link w:val="a0"/>
    <w:uiPriority w:val="99"/>
    <w:qFormat/>
    <w:rsid w:val="006A3ED2"/>
    <w:rPr>
      <w:sz w:val="24"/>
    </w:rPr>
  </w:style>
  <w:style w:type="character" w:styleId="ab">
    <w:name w:val="annotation reference"/>
    <w:uiPriority w:val="99"/>
    <w:semiHidden/>
    <w:unhideWhenUsed/>
    <w:qFormat/>
    <w:rsid w:val="009F3C2E"/>
    <w:rPr>
      <w:sz w:val="16"/>
      <w:szCs w:val="16"/>
    </w:rPr>
  </w:style>
  <w:style w:type="character" w:customStyle="1" w:styleId="ac">
    <w:name w:val="Текст примечания Знак"/>
    <w:link w:val="ad"/>
    <w:uiPriority w:val="99"/>
    <w:semiHidden/>
    <w:qFormat/>
    <w:rsid w:val="009F3C2E"/>
    <w:rPr>
      <w:lang w:eastAsia="en-US"/>
    </w:rPr>
  </w:style>
  <w:style w:type="character" w:customStyle="1" w:styleId="ae">
    <w:name w:val="Тема примечания Знак"/>
    <w:link w:val="af"/>
    <w:uiPriority w:val="99"/>
    <w:semiHidden/>
    <w:qFormat/>
    <w:rsid w:val="009F3C2E"/>
    <w:rPr>
      <w:b/>
      <w:bCs/>
      <w:lang w:eastAsia="en-US"/>
    </w:rPr>
  </w:style>
  <w:style w:type="character" w:customStyle="1" w:styleId="10">
    <w:name w:val="Заголовок 1 Знак"/>
    <w:link w:val="1"/>
    <w:qFormat/>
    <w:rsid w:val="00A64166"/>
    <w:rPr>
      <w:rFonts w:ascii="Cambria" w:hAnsi="Cambria" w:cs="Cambria"/>
      <w:color w:val="365F91"/>
      <w:sz w:val="32"/>
      <w:szCs w:val="32"/>
      <w:lang w:eastAsia="zh-CN"/>
    </w:rPr>
  </w:style>
  <w:style w:type="character" w:customStyle="1" w:styleId="20">
    <w:name w:val="Заголовок 2 Знак"/>
    <w:link w:val="2"/>
    <w:semiHidden/>
    <w:qFormat/>
    <w:rsid w:val="00A64166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30">
    <w:name w:val="Заголовок 3 Знак"/>
    <w:link w:val="3"/>
    <w:semiHidden/>
    <w:qFormat/>
    <w:rsid w:val="00A64166"/>
    <w:rPr>
      <w:b/>
      <w:bCs/>
      <w:i/>
      <w:iCs/>
      <w:sz w:val="56"/>
      <w:szCs w:val="56"/>
      <w:lang w:eastAsia="zh-CN"/>
    </w:rPr>
  </w:style>
  <w:style w:type="paragraph" w:styleId="af0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a"/>
    <w:uiPriority w:val="99"/>
    <w:rsid w:val="006A3ED2"/>
    <w:pPr>
      <w:spacing w:after="0" w:line="240" w:lineRule="auto"/>
      <w:jc w:val="both"/>
    </w:pPr>
    <w:rPr>
      <w:sz w:val="24"/>
      <w:szCs w:val="20"/>
      <w:lang w:val="x-none" w:eastAsia="x-none"/>
    </w:rPr>
  </w:style>
  <w:style w:type="paragraph" w:styleId="af1">
    <w:name w:val="List"/>
    <w:basedOn w:val="a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2E783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paragraph" w:customStyle="1" w:styleId="af4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2E783F"/>
    <w:pPr>
      <w:tabs>
        <w:tab w:val="center" w:pos="4677"/>
        <w:tab w:val="right" w:pos="9355"/>
      </w:tabs>
    </w:pPr>
    <w:rPr>
      <w:lang w:val="x-none"/>
    </w:rPr>
  </w:style>
  <w:style w:type="paragraph" w:styleId="a9">
    <w:name w:val="footer"/>
    <w:basedOn w:val="a"/>
    <w:link w:val="a8"/>
    <w:uiPriority w:val="99"/>
    <w:unhideWhenUsed/>
    <w:rsid w:val="002E783F"/>
    <w:pPr>
      <w:tabs>
        <w:tab w:val="center" w:pos="4677"/>
        <w:tab w:val="right" w:pos="9355"/>
      </w:tabs>
    </w:pPr>
    <w:rPr>
      <w:lang w:val="x-none"/>
    </w:rPr>
  </w:style>
  <w:style w:type="paragraph" w:styleId="af5">
    <w:name w:val="List Paragraph"/>
    <w:basedOn w:val="a"/>
    <w:uiPriority w:val="34"/>
    <w:qFormat/>
    <w:rsid w:val="006A3E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332D3"/>
    <w:pPr>
      <w:widowControl w:val="0"/>
    </w:pPr>
    <w:rPr>
      <w:rFonts w:ascii="Arial" w:eastAsia="Times New Roman" w:hAnsi="Arial" w:cs="Arial"/>
    </w:rPr>
  </w:style>
  <w:style w:type="paragraph" w:styleId="ad">
    <w:name w:val="annotation text"/>
    <w:basedOn w:val="a"/>
    <w:link w:val="ac"/>
    <w:uiPriority w:val="99"/>
    <w:semiHidden/>
    <w:unhideWhenUsed/>
    <w:qFormat/>
    <w:rsid w:val="009F3C2E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9F3C2E"/>
    <w:rPr>
      <w:b/>
      <w:bCs/>
    </w:rPr>
  </w:style>
  <w:style w:type="paragraph" w:styleId="af6">
    <w:name w:val="No Spacing"/>
    <w:uiPriority w:val="1"/>
    <w:qFormat/>
    <w:rsid w:val="00806947"/>
    <w:rPr>
      <w:sz w:val="22"/>
      <w:szCs w:val="22"/>
      <w:lang w:eastAsia="en-US"/>
    </w:rPr>
  </w:style>
  <w:style w:type="table" w:styleId="af7">
    <w:name w:val="Table Grid"/>
    <w:basedOn w:val="a2"/>
    <w:uiPriority w:val="59"/>
    <w:rsid w:val="007E6C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2B26-6414-49C6-81B7-AB799D6F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Annet</cp:lastModifiedBy>
  <cp:revision>9</cp:revision>
  <cp:lastPrinted>2023-10-17T06:46:00Z</cp:lastPrinted>
  <dcterms:created xsi:type="dcterms:W3CDTF">2025-10-07T12:22:00Z</dcterms:created>
  <dcterms:modified xsi:type="dcterms:W3CDTF">2025-11-18T15:09:00Z</dcterms:modified>
  <dc:language>ru-RU</dc:language>
</cp:coreProperties>
</file>