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B9B" w:rsidRDefault="001D02BF">
      <w:pPr>
        <w:pStyle w:val="1"/>
        <w:widowControl/>
        <w:spacing w:before="0" w:after="0"/>
        <w:rPr>
          <w:rFonts w:ascii="Arial" w:hAnsi="Arial"/>
        </w:rPr>
      </w:pPr>
      <w:bookmarkStart w:id="0" w:name="_GoBack"/>
      <w:bookmarkEnd w:id="0"/>
      <w:r>
        <w:rPr>
          <w:rFonts w:ascii="Arial" w:hAnsi="Arial" w:cs="Arial"/>
        </w:rPr>
        <w:t>АДМИНИСТРАЦИЯ ГОРОДСКОГО ОКРУГА ФРЯЗИНО</w:t>
      </w:r>
    </w:p>
    <w:p w:rsidR="00A94B9B" w:rsidRDefault="001D02BF">
      <w:pPr>
        <w:pStyle w:val="1"/>
        <w:keepNext/>
        <w:widowControl/>
        <w:spacing w:before="0" w:after="0"/>
        <w:rPr>
          <w:rFonts w:ascii="Arial" w:hAnsi="Arial"/>
        </w:rPr>
      </w:pPr>
      <w:r>
        <w:rPr>
          <w:rFonts w:ascii="Arial" w:hAnsi="Arial" w:cs="Arial"/>
        </w:rPr>
        <w:t>ПОСТАНОВЛЕНИЕ</w:t>
      </w:r>
    </w:p>
    <w:p w:rsidR="00A94B9B" w:rsidRDefault="001D02BF">
      <w:pPr>
        <w:pStyle w:val="1"/>
        <w:keepNext/>
        <w:widowControl/>
        <w:spacing w:before="0" w:after="0"/>
        <w:rPr>
          <w:rFonts w:ascii="Arial" w:hAnsi="Arial"/>
        </w:rPr>
      </w:pPr>
      <w:r>
        <w:rPr>
          <w:rFonts w:ascii="Arial" w:hAnsi="Arial" w:cs="Arial"/>
          <w:bCs w:val="0"/>
        </w:rPr>
        <w:t>от</w:t>
      </w:r>
      <w:r>
        <w:rPr>
          <w:rFonts w:ascii="Arial" w:hAnsi="Arial" w:cs="Arial"/>
        </w:rPr>
        <w:t xml:space="preserve"> 19.04.2023 № 358</w:t>
      </w:r>
    </w:p>
    <w:p w:rsidR="00A94B9B" w:rsidRDefault="001D02BF">
      <w:pPr>
        <w:jc w:val="center"/>
        <w:rPr>
          <w:rFonts w:ascii="Arial" w:hAnsi="Arial"/>
        </w:rPr>
      </w:pPr>
      <w:r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(в редакции постановлений администрации городского округа Фрязино </w:t>
      </w:r>
    </w:p>
    <w:p w:rsidR="00A94B9B" w:rsidRDefault="001D02BF">
      <w:pPr>
        <w:jc w:val="center"/>
        <w:rPr>
          <w:rFonts w:ascii="Arial" w:hAnsi="Arial"/>
        </w:rPr>
      </w:pPr>
      <w:r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от</w:t>
      </w:r>
      <w:r>
        <w:rPr>
          <w:rFonts w:ascii="Arial" w:hAnsi="Arial"/>
          <w:lang w:eastAsia="ru-RU"/>
        </w:rPr>
        <w:t xml:space="preserve"> </w:t>
      </w:r>
      <w:r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23.01.2024 № 68, от 15.02.2024 № 175, </w:t>
      </w:r>
    </w:p>
    <w:p w:rsidR="00A94B9B" w:rsidRDefault="001D02BF">
      <w:pPr>
        <w:jc w:val="center"/>
        <w:rPr>
          <w:rFonts w:ascii="Arial" w:hAnsi="Arial"/>
        </w:rPr>
      </w:pPr>
      <w:r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от 22.04.2024 № 385, от 05.03.2025 № 193,</w:t>
      </w:r>
    </w:p>
    <w:p w:rsidR="00A94B9B" w:rsidRDefault="001D02BF">
      <w:pPr>
        <w:jc w:val="center"/>
        <w:rPr>
          <w:rFonts w:ascii="Arial" w:hAnsi="Arial"/>
        </w:rPr>
      </w:pPr>
      <w:r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 xml:space="preserve"> от 27.10.2025 № 959)</w:t>
      </w:r>
    </w:p>
    <w:p w:rsidR="00A94B9B" w:rsidRDefault="00A94B9B">
      <w:pPr>
        <w:spacing w:before="60"/>
        <w:ind w:left="1842" w:firstLine="608"/>
        <w:rPr>
          <w:rFonts w:ascii="Arial" w:hAnsi="Arial" w:cs="Arial"/>
          <w:sz w:val="24"/>
          <w:szCs w:val="24"/>
        </w:rPr>
      </w:pPr>
    </w:p>
    <w:p w:rsidR="00A94B9B" w:rsidRDefault="001D02BF">
      <w:pPr>
        <w:ind w:right="4676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 xml:space="preserve">Об </w:t>
      </w:r>
      <w:r>
        <w:rPr>
          <w:rFonts w:ascii="Arial" w:hAnsi="Arial" w:cs="Arial"/>
          <w:sz w:val="24"/>
          <w:szCs w:val="24"/>
        </w:rPr>
        <w:t>утверждении муниципальной программы городского округа Фрязино Московской области «Строительство объектов социальной инфраструктуры</w:t>
      </w:r>
      <w:r>
        <w:rPr>
          <w:rFonts w:ascii="Arial" w:hAnsi="Arial" w:cs="Arial"/>
          <w:bCs/>
          <w:sz w:val="24"/>
          <w:szCs w:val="24"/>
        </w:rPr>
        <w:t>» на 2023-2027 годы</w:t>
      </w:r>
    </w:p>
    <w:p w:rsidR="00A94B9B" w:rsidRDefault="00A94B9B">
      <w:pPr>
        <w:pStyle w:val="af6"/>
        <w:keepNext w:val="0"/>
        <w:spacing w:before="0" w:after="0"/>
        <w:rPr>
          <w:rFonts w:ascii="Arial" w:eastAsia="Andale Sans UI" w:hAnsi="Arial" w:cs="Arial"/>
          <w:sz w:val="24"/>
          <w:szCs w:val="24"/>
        </w:rPr>
      </w:pPr>
    </w:p>
    <w:p w:rsidR="00A94B9B" w:rsidRDefault="001D02BF">
      <w:pPr>
        <w:tabs>
          <w:tab w:val="left" w:pos="124"/>
          <w:tab w:val="left" w:pos="312"/>
        </w:tabs>
        <w:ind w:firstLine="567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решением Совета депутатов городского округа Фря</w:t>
      </w:r>
      <w:r>
        <w:rPr>
          <w:rFonts w:ascii="Arial" w:hAnsi="Arial" w:cs="Arial"/>
          <w:sz w:val="24"/>
          <w:szCs w:val="24"/>
        </w:rPr>
        <w:t>зино от 19.12.2022 № 286/53 «О бюджете городского округа Фрязино на 2023 год и на плановый период 2024 и 2025 годов», постановлением Администрации городского округа Фрязино от 06.03.2023 № 187 «Об утверждении Порядка разработки и реализации муниципальных п</w:t>
      </w:r>
      <w:r>
        <w:rPr>
          <w:rFonts w:ascii="Arial" w:hAnsi="Arial" w:cs="Arial"/>
          <w:sz w:val="24"/>
          <w:szCs w:val="24"/>
        </w:rPr>
        <w:t>рограмм городского округа Фрязино Московской области», руководствуясь Уставом городского округа Фрязино Московской области,</w:t>
      </w:r>
    </w:p>
    <w:p w:rsidR="00A94B9B" w:rsidRDefault="001D02BF">
      <w:pPr>
        <w:tabs>
          <w:tab w:val="left" w:pos="124"/>
          <w:tab w:val="left" w:pos="312"/>
        </w:tabs>
        <w:jc w:val="center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п о с т а н о в л я ю:</w:t>
      </w:r>
    </w:p>
    <w:p w:rsidR="00A94B9B" w:rsidRDefault="00A94B9B">
      <w:pPr>
        <w:tabs>
          <w:tab w:val="left" w:pos="124"/>
          <w:tab w:val="left" w:pos="312"/>
        </w:tabs>
        <w:jc w:val="center"/>
        <w:rPr>
          <w:rFonts w:ascii="Arial" w:hAnsi="Arial" w:cs="Arial"/>
          <w:b/>
          <w:sz w:val="24"/>
          <w:szCs w:val="24"/>
        </w:rPr>
      </w:pPr>
    </w:p>
    <w:p w:rsidR="00A94B9B" w:rsidRDefault="001D02BF">
      <w:pPr>
        <w:widowControl w:val="0"/>
        <w:numPr>
          <w:ilvl w:val="0"/>
          <w:numId w:val="1"/>
        </w:numPr>
        <w:ind w:right="-2" w:firstLine="567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1. Утвердить муниципальную программу городского округа Фрязино Московской области «Строительство объектов со</w:t>
      </w:r>
      <w:r>
        <w:rPr>
          <w:rFonts w:ascii="Arial" w:hAnsi="Arial" w:cs="Arial"/>
          <w:sz w:val="24"/>
          <w:szCs w:val="24"/>
        </w:rPr>
        <w:t>циальной инфраструктуры» на 2023-2027 годы (прилагается).</w:t>
      </w:r>
    </w:p>
    <w:p w:rsidR="00A94B9B" w:rsidRDefault="001D02BF">
      <w:pPr>
        <w:ind w:firstLine="567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2. Признать утратившими силу:</w:t>
      </w:r>
    </w:p>
    <w:p w:rsidR="00A94B9B" w:rsidRDefault="001D02BF">
      <w:pPr>
        <w:ind w:firstLine="567"/>
        <w:jc w:val="both"/>
        <w:rPr>
          <w:rFonts w:ascii="Arial" w:hAnsi="Arial"/>
        </w:rPr>
      </w:pPr>
      <w:r>
        <w:rPr>
          <w:rFonts w:ascii="Arial" w:hAnsi="Arial" w:cs="Arial"/>
          <w:bCs/>
          <w:sz w:val="24"/>
          <w:szCs w:val="24"/>
        </w:rPr>
        <w:t>постановление Главы городcкого округа Фрязино от 01.11.2019 № 666  «Об утверждении муниципальной программы городского округа Фрязино Московской области «Строительство о</w:t>
      </w:r>
      <w:r>
        <w:rPr>
          <w:rFonts w:ascii="Arial" w:hAnsi="Arial" w:cs="Arial"/>
          <w:bCs/>
          <w:sz w:val="24"/>
          <w:szCs w:val="24"/>
        </w:rPr>
        <w:t>бъектов социальной инфраструктуры» на 2020-2024 годы»;</w:t>
      </w:r>
    </w:p>
    <w:p w:rsidR="00A94B9B" w:rsidRDefault="001D02BF">
      <w:pPr>
        <w:ind w:firstLine="567"/>
        <w:jc w:val="both"/>
        <w:rPr>
          <w:rFonts w:ascii="Arial" w:hAnsi="Arial"/>
        </w:rPr>
      </w:pPr>
      <w:r>
        <w:rPr>
          <w:rFonts w:ascii="Arial" w:hAnsi="Arial" w:cs="Arial"/>
          <w:bCs/>
          <w:sz w:val="24"/>
          <w:szCs w:val="24"/>
        </w:rPr>
        <w:t>постановление Главы городского округа Фрязино от 29.01.2020 №52 «</w:t>
      </w:r>
      <w:r>
        <w:rPr>
          <w:rFonts w:ascii="Arial" w:hAnsi="Arial" w:cs="Arial"/>
          <w:sz w:val="24"/>
          <w:szCs w:val="24"/>
        </w:rPr>
        <w:t>О внесении изменений в постановление Главы город</w:t>
      </w:r>
      <w:r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hAnsi="Arial" w:cs="Arial"/>
          <w:sz w:val="24"/>
          <w:szCs w:val="24"/>
        </w:rPr>
        <w:t xml:space="preserve">кого округа Фрязино </w:t>
      </w:r>
      <w:r>
        <w:rPr>
          <w:rFonts w:ascii="Arial" w:hAnsi="Arial" w:cs="Arial"/>
          <w:sz w:val="24"/>
          <w:szCs w:val="24"/>
        </w:rPr>
        <w:br/>
        <w:t>от 01.11.2019 № 666 «Об утверждении муниципальной программы городс</w:t>
      </w:r>
      <w:r>
        <w:rPr>
          <w:rFonts w:ascii="Arial" w:hAnsi="Arial" w:cs="Arial"/>
          <w:sz w:val="24"/>
          <w:szCs w:val="24"/>
        </w:rPr>
        <w:t>кого округа Фрязино Московской области «Строительство объектов социальной инфраструктуры</w:t>
      </w:r>
      <w:r>
        <w:rPr>
          <w:rFonts w:ascii="Arial" w:hAnsi="Arial" w:cs="Arial"/>
          <w:bCs/>
          <w:sz w:val="24"/>
          <w:szCs w:val="24"/>
        </w:rPr>
        <w:t xml:space="preserve">» на 2020-2024 годы»; </w:t>
      </w:r>
    </w:p>
    <w:p w:rsidR="00A94B9B" w:rsidRDefault="001D02BF">
      <w:pPr>
        <w:ind w:firstLine="567"/>
        <w:jc w:val="both"/>
        <w:rPr>
          <w:rFonts w:ascii="Arial" w:hAnsi="Arial"/>
        </w:rPr>
      </w:pPr>
      <w:r>
        <w:rPr>
          <w:rFonts w:ascii="Arial" w:hAnsi="Arial" w:cs="Arial"/>
          <w:bCs/>
          <w:sz w:val="24"/>
          <w:szCs w:val="24"/>
        </w:rPr>
        <w:t>постановление Главы городского округа Фрязино от 26.03.2020 № 184 «</w:t>
      </w:r>
      <w:r>
        <w:rPr>
          <w:rFonts w:ascii="Arial" w:hAnsi="Arial" w:cs="Arial"/>
          <w:sz w:val="24"/>
          <w:szCs w:val="24"/>
        </w:rPr>
        <w:t>О внесении изменений в постановление Главы город</w:t>
      </w:r>
      <w:r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hAnsi="Arial" w:cs="Arial"/>
          <w:sz w:val="24"/>
          <w:szCs w:val="24"/>
        </w:rPr>
        <w:t xml:space="preserve">кого округа Фрязино </w:t>
      </w:r>
      <w:r>
        <w:rPr>
          <w:rFonts w:ascii="Arial" w:hAnsi="Arial" w:cs="Arial"/>
          <w:sz w:val="24"/>
          <w:szCs w:val="24"/>
        </w:rPr>
        <w:br/>
        <w:t>от 01.11</w:t>
      </w:r>
      <w:r>
        <w:rPr>
          <w:rFonts w:ascii="Arial" w:hAnsi="Arial" w:cs="Arial"/>
          <w:sz w:val="24"/>
          <w:szCs w:val="24"/>
        </w:rPr>
        <w:t>.2019 № 666 «Об утверждении муниципальной программы городского округа Фрязино Московской области «Строительство объектов социальной инфраструктуры</w:t>
      </w:r>
      <w:r>
        <w:rPr>
          <w:rFonts w:ascii="Arial" w:hAnsi="Arial" w:cs="Arial"/>
          <w:bCs/>
          <w:sz w:val="24"/>
          <w:szCs w:val="24"/>
        </w:rPr>
        <w:t xml:space="preserve">» на 2020-2024 годы»; </w:t>
      </w:r>
    </w:p>
    <w:p w:rsidR="00A94B9B" w:rsidRDefault="001D02BF">
      <w:pPr>
        <w:ind w:firstLine="567"/>
        <w:jc w:val="both"/>
        <w:rPr>
          <w:rFonts w:ascii="Arial" w:hAnsi="Arial"/>
        </w:rPr>
      </w:pPr>
      <w:r>
        <w:rPr>
          <w:rFonts w:ascii="Arial" w:hAnsi="Arial" w:cs="Arial"/>
          <w:bCs/>
          <w:sz w:val="24"/>
          <w:szCs w:val="24"/>
        </w:rPr>
        <w:t>постановление Главы городского округа Фрязино от 05.08.2020 № 400 «</w:t>
      </w:r>
      <w:r>
        <w:rPr>
          <w:rFonts w:ascii="Arial" w:hAnsi="Arial" w:cs="Arial"/>
          <w:sz w:val="24"/>
          <w:szCs w:val="24"/>
        </w:rPr>
        <w:t>О внесении изменений</w:t>
      </w:r>
      <w:r>
        <w:rPr>
          <w:rFonts w:ascii="Arial" w:hAnsi="Arial" w:cs="Arial"/>
          <w:sz w:val="24"/>
          <w:szCs w:val="24"/>
        </w:rPr>
        <w:t xml:space="preserve"> в постановление Главы город</w:t>
      </w:r>
      <w:r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hAnsi="Arial" w:cs="Arial"/>
          <w:sz w:val="24"/>
          <w:szCs w:val="24"/>
        </w:rPr>
        <w:t xml:space="preserve">кого округа Фрязино </w:t>
      </w:r>
      <w:r>
        <w:rPr>
          <w:rFonts w:ascii="Arial" w:hAnsi="Arial" w:cs="Arial"/>
          <w:sz w:val="24"/>
          <w:szCs w:val="24"/>
        </w:rPr>
        <w:br/>
        <w:t>от 01.11.2019 № 666 «Об утверждении муниципальной программы городского округа Фрязино Московской области «Строительство объектов социальной инфраструктуры</w:t>
      </w:r>
      <w:r>
        <w:rPr>
          <w:rFonts w:ascii="Arial" w:hAnsi="Arial" w:cs="Arial"/>
          <w:bCs/>
          <w:sz w:val="24"/>
          <w:szCs w:val="24"/>
        </w:rPr>
        <w:t xml:space="preserve">» на 2020-2024 годы»; </w:t>
      </w:r>
    </w:p>
    <w:p w:rsidR="00A94B9B" w:rsidRDefault="001D02BF">
      <w:pPr>
        <w:ind w:firstLine="567"/>
        <w:jc w:val="both"/>
        <w:rPr>
          <w:rFonts w:ascii="Arial" w:hAnsi="Arial"/>
        </w:rPr>
      </w:pPr>
      <w:r>
        <w:rPr>
          <w:rFonts w:ascii="Arial" w:hAnsi="Arial" w:cs="Arial"/>
          <w:bCs/>
          <w:sz w:val="24"/>
          <w:szCs w:val="24"/>
        </w:rPr>
        <w:t>постановление Главы городског</w:t>
      </w:r>
      <w:r>
        <w:rPr>
          <w:rFonts w:ascii="Arial" w:hAnsi="Arial" w:cs="Arial"/>
          <w:bCs/>
          <w:sz w:val="24"/>
          <w:szCs w:val="24"/>
        </w:rPr>
        <w:t>о округа Фрязино от 02.09.2020 № 462«</w:t>
      </w:r>
      <w:r>
        <w:rPr>
          <w:rFonts w:ascii="Arial" w:hAnsi="Arial" w:cs="Arial"/>
          <w:sz w:val="24"/>
          <w:szCs w:val="24"/>
        </w:rPr>
        <w:t>О внесении изменений в постановление Главы город</w:t>
      </w:r>
      <w:r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hAnsi="Arial" w:cs="Arial"/>
          <w:sz w:val="24"/>
          <w:szCs w:val="24"/>
        </w:rPr>
        <w:t xml:space="preserve">кого округа Фрязино </w:t>
      </w:r>
      <w:r>
        <w:rPr>
          <w:rFonts w:ascii="Arial" w:hAnsi="Arial" w:cs="Arial"/>
          <w:sz w:val="24"/>
          <w:szCs w:val="24"/>
        </w:rPr>
        <w:br/>
        <w:t>от 01.11.2019 № 666 «Об утверждении муниципальной программы городского округа Фрязино Московской области «Строительство объектов социальной инфрастру</w:t>
      </w:r>
      <w:r>
        <w:rPr>
          <w:rFonts w:ascii="Arial" w:hAnsi="Arial" w:cs="Arial"/>
          <w:sz w:val="24"/>
          <w:szCs w:val="24"/>
        </w:rPr>
        <w:t>ктуры</w:t>
      </w:r>
      <w:r>
        <w:rPr>
          <w:rFonts w:ascii="Arial" w:hAnsi="Arial" w:cs="Arial"/>
          <w:bCs/>
          <w:sz w:val="24"/>
          <w:szCs w:val="24"/>
        </w:rPr>
        <w:t xml:space="preserve">» на 2020-2024 годы»; </w:t>
      </w:r>
    </w:p>
    <w:p w:rsidR="00A94B9B" w:rsidRDefault="001D02BF">
      <w:pPr>
        <w:ind w:firstLine="567"/>
        <w:jc w:val="both"/>
        <w:rPr>
          <w:rFonts w:ascii="Arial" w:hAnsi="Arial"/>
        </w:rPr>
      </w:pPr>
      <w:r>
        <w:rPr>
          <w:rFonts w:ascii="Arial" w:hAnsi="Arial" w:cs="Arial"/>
          <w:bCs/>
          <w:sz w:val="24"/>
          <w:szCs w:val="24"/>
        </w:rPr>
        <w:t>постановление Главы городского округа Фрязино от 10.11.2020 № 557 «</w:t>
      </w:r>
      <w:r>
        <w:rPr>
          <w:rFonts w:ascii="Arial" w:hAnsi="Arial" w:cs="Arial"/>
          <w:sz w:val="24"/>
          <w:szCs w:val="24"/>
        </w:rPr>
        <w:t>О внесении изменений в постановление Главы город</w:t>
      </w:r>
      <w:r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hAnsi="Arial" w:cs="Arial"/>
          <w:sz w:val="24"/>
          <w:szCs w:val="24"/>
        </w:rPr>
        <w:t xml:space="preserve">кого округа Фрязино </w:t>
      </w:r>
      <w:r>
        <w:rPr>
          <w:rFonts w:ascii="Arial" w:hAnsi="Arial" w:cs="Arial"/>
          <w:sz w:val="24"/>
          <w:szCs w:val="24"/>
        </w:rPr>
        <w:br/>
        <w:t xml:space="preserve">от 01.11.2019 № 666 «Об утверждении муниципальной программы городского округа </w:t>
      </w:r>
      <w:r>
        <w:rPr>
          <w:rFonts w:ascii="Arial" w:hAnsi="Arial" w:cs="Arial"/>
          <w:sz w:val="24"/>
          <w:szCs w:val="24"/>
        </w:rPr>
        <w:lastRenderedPageBreak/>
        <w:t>Фрязино Моско</w:t>
      </w:r>
      <w:r>
        <w:rPr>
          <w:rFonts w:ascii="Arial" w:hAnsi="Arial" w:cs="Arial"/>
          <w:sz w:val="24"/>
          <w:szCs w:val="24"/>
        </w:rPr>
        <w:t>вской области «Строительство объектов социальной инфраструктуры</w:t>
      </w:r>
      <w:r>
        <w:rPr>
          <w:rFonts w:ascii="Arial" w:hAnsi="Arial" w:cs="Arial"/>
          <w:bCs/>
          <w:sz w:val="24"/>
          <w:szCs w:val="24"/>
        </w:rPr>
        <w:t xml:space="preserve">» на 2020-2024 годы»; </w:t>
      </w:r>
    </w:p>
    <w:p w:rsidR="00A94B9B" w:rsidRDefault="001D02BF">
      <w:pPr>
        <w:ind w:firstLine="567"/>
        <w:jc w:val="both"/>
        <w:rPr>
          <w:rFonts w:ascii="Arial" w:hAnsi="Arial"/>
        </w:rPr>
      </w:pPr>
      <w:r>
        <w:rPr>
          <w:rFonts w:ascii="Arial" w:hAnsi="Arial" w:cs="Arial"/>
          <w:bCs/>
          <w:sz w:val="24"/>
          <w:szCs w:val="24"/>
        </w:rPr>
        <w:t xml:space="preserve">постановление Главы городского округа Фрязино от 30.12.2020 </w:t>
      </w:r>
      <w:r>
        <w:rPr>
          <w:rFonts w:ascii="Arial" w:hAnsi="Arial" w:cs="Arial"/>
          <w:bCs/>
          <w:sz w:val="24"/>
          <w:szCs w:val="24"/>
        </w:rPr>
        <w:br/>
        <w:t>№ 687 «</w:t>
      </w:r>
      <w:r>
        <w:rPr>
          <w:rFonts w:ascii="Arial" w:hAnsi="Arial" w:cs="Arial"/>
          <w:sz w:val="24"/>
          <w:szCs w:val="24"/>
        </w:rPr>
        <w:t>О внесении изменений в постановление Главы город</w:t>
      </w:r>
      <w:r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hAnsi="Arial" w:cs="Arial"/>
          <w:sz w:val="24"/>
          <w:szCs w:val="24"/>
        </w:rPr>
        <w:t>кого округа Фрязино от 01.11.2019 № 666 «Об утвержден</w:t>
      </w:r>
      <w:r>
        <w:rPr>
          <w:rFonts w:ascii="Arial" w:hAnsi="Arial" w:cs="Arial"/>
          <w:sz w:val="24"/>
          <w:szCs w:val="24"/>
        </w:rPr>
        <w:t>ии муниципальной программы городского округа Фрязино Московской области «Строительство объектов социальной инфраструктуры</w:t>
      </w:r>
      <w:r>
        <w:rPr>
          <w:rFonts w:ascii="Arial" w:hAnsi="Arial" w:cs="Arial"/>
          <w:bCs/>
          <w:sz w:val="24"/>
          <w:szCs w:val="24"/>
        </w:rPr>
        <w:t xml:space="preserve">» на 2020-2024 годы»; </w:t>
      </w:r>
    </w:p>
    <w:p w:rsidR="00A94B9B" w:rsidRDefault="001D02BF">
      <w:pPr>
        <w:ind w:firstLine="567"/>
        <w:jc w:val="both"/>
        <w:rPr>
          <w:rFonts w:ascii="Arial" w:hAnsi="Arial"/>
        </w:rPr>
      </w:pPr>
      <w:r>
        <w:rPr>
          <w:rFonts w:ascii="Arial" w:hAnsi="Arial" w:cs="Arial"/>
          <w:bCs/>
          <w:sz w:val="24"/>
          <w:szCs w:val="24"/>
        </w:rPr>
        <w:t xml:space="preserve">постановление администрации городского округа Фрязино от 21.04.2021 </w:t>
      </w:r>
      <w:r>
        <w:rPr>
          <w:rFonts w:ascii="Arial" w:hAnsi="Arial" w:cs="Arial"/>
          <w:bCs/>
          <w:sz w:val="24"/>
          <w:szCs w:val="24"/>
        </w:rPr>
        <w:br/>
        <w:t>№ 100 «</w:t>
      </w:r>
      <w:r>
        <w:rPr>
          <w:rFonts w:ascii="Arial" w:hAnsi="Arial" w:cs="Arial"/>
          <w:sz w:val="24"/>
          <w:szCs w:val="24"/>
        </w:rPr>
        <w:t>О внесении изменений в постановление</w:t>
      </w:r>
      <w:r>
        <w:rPr>
          <w:rFonts w:ascii="Arial" w:hAnsi="Arial" w:cs="Arial"/>
          <w:sz w:val="24"/>
          <w:szCs w:val="24"/>
        </w:rPr>
        <w:t xml:space="preserve"> Главы город</w:t>
      </w:r>
      <w:r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hAnsi="Arial" w:cs="Arial"/>
          <w:sz w:val="24"/>
          <w:szCs w:val="24"/>
        </w:rPr>
        <w:t>кого округа Фрязино от 01.11.2019 № 666 «Об утверждении муниципальной программы городского округа Фрязино Московской области «Строительство объектов социальной инфраструктуры</w:t>
      </w:r>
      <w:r>
        <w:rPr>
          <w:rFonts w:ascii="Arial" w:hAnsi="Arial" w:cs="Arial"/>
          <w:bCs/>
          <w:sz w:val="24"/>
          <w:szCs w:val="24"/>
        </w:rPr>
        <w:t xml:space="preserve">» на 2020-2024 годы»; </w:t>
      </w:r>
    </w:p>
    <w:p w:rsidR="00A94B9B" w:rsidRDefault="001D02BF">
      <w:pPr>
        <w:ind w:firstLine="567"/>
        <w:jc w:val="both"/>
        <w:rPr>
          <w:rFonts w:ascii="Arial" w:hAnsi="Arial"/>
        </w:rPr>
      </w:pPr>
      <w:r>
        <w:rPr>
          <w:rFonts w:ascii="Arial" w:hAnsi="Arial" w:cs="Arial"/>
          <w:bCs/>
          <w:sz w:val="24"/>
          <w:szCs w:val="24"/>
        </w:rPr>
        <w:t xml:space="preserve">постановление администрации городского округа </w:t>
      </w:r>
      <w:r>
        <w:rPr>
          <w:rFonts w:ascii="Arial" w:hAnsi="Arial" w:cs="Arial"/>
          <w:bCs/>
          <w:sz w:val="24"/>
          <w:szCs w:val="24"/>
        </w:rPr>
        <w:t xml:space="preserve">Фрязино от 07.07.2021 </w:t>
      </w:r>
      <w:r>
        <w:rPr>
          <w:rFonts w:ascii="Arial" w:hAnsi="Arial" w:cs="Arial"/>
          <w:bCs/>
          <w:sz w:val="24"/>
          <w:szCs w:val="24"/>
        </w:rPr>
        <w:br/>
        <w:t>№ 281 «</w:t>
      </w:r>
      <w:r>
        <w:rPr>
          <w:rFonts w:ascii="Arial" w:hAnsi="Arial" w:cs="Arial"/>
          <w:sz w:val="24"/>
          <w:szCs w:val="24"/>
        </w:rPr>
        <w:t>О внесении изменений в постановление Главы город</w:t>
      </w:r>
      <w:r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hAnsi="Arial" w:cs="Arial"/>
          <w:sz w:val="24"/>
          <w:szCs w:val="24"/>
        </w:rPr>
        <w:t>кого округа Фрязино от 01.11.2019 № 666 «Об утверждении муниципальной программы городского округа Фрязино Московской области «Строительство объектов социальной инфраструктуры</w:t>
      </w:r>
      <w:r>
        <w:rPr>
          <w:rFonts w:ascii="Arial" w:hAnsi="Arial" w:cs="Arial"/>
          <w:bCs/>
          <w:sz w:val="24"/>
          <w:szCs w:val="24"/>
        </w:rPr>
        <w:t>» н</w:t>
      </w:r>
      <w:r>
        <w:rPr>
          <w:rFonts w:ascii="Arial" w:hAnsi="Arial" w:cs="Arial"/>
          <w:bCs/>
          <w:sz w:val="24"/>
          <w:szCs w:val="24"/>
        </w:rPr>
        <w:t xml:space="preserve">а 2020-2024 годы»; </w:t>
      </w:r>
    </w:p>
    <w:p w:rsidR="00A94B9B" w:rsidRDefault="001D02BF">
      <w:pPr>
        <w:ind w:firstLine="567"/>
        <w:jc w:val="both"/>
        <w:rPr>
          <w:rFonts w:ascii="Arial" w:hAnsi="Arial"/>
        </w:rPr>
      </w:pPr>
      <w:r>
        <w:rPr>
          <w:rFonts w:ascii="Arial" w:hAnsi="Arial" w:cs="Arial"/>
          <w:bCs/>
          <w:sz w:val="24"/>
          <w:szCs w:val="24"/>
        </w:rPr>
        <w:t xml:space="preserve">постановление администрации городского округа Фрязино от 13.01.2022 </w:t>
      </w:r>
      <w:r>
        <w:rPr>
          <w:rFonts w:ascii="Arial" w:hAnsi="Arial" w:cs="Arial"/>
          <w:bCs/>
          <w:sz w:val="24"/>
          <w:szCs w:val="24"/>
        </w:rPr>
        <w:br/>
        <w:t>№ 28 «</w:t>
      </w:r>
      <w:r>
        <w:rPr>
          <w:rFonts w:ascii="Arial" w:hAnsi="Arial" w:cs="Arial"/>
          <w:sz w:val="24"/>
          <w:szCs w:val="24"/>
        </w:rPr>
        <w:t>О внесении изменений в постановление Главы город</w:t>
      </w:r>
      <w:r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hAnsi="Arial" w:cs="Arial"/>
          <w:sz w:val="24"/>
          <w:szCs w:val="24"/>
        </w:rPr>
        <w:t xml:space="preserve">кого округа Фрязино </w:t>
      </w:r>
      <w:r>
        <w:rPr>
          <w:rFonts w:ascii="Arial" w:hAnsi="Arial" w:cs="Arial"/>
          <w:sz w:val="24"/>
          <w:szCs w:val="24"/>
        </w:rPr>
        <w:br/>
        <w:t>от 01.11.2019 № 666 «Об утверждении муниципальной программы городского округа Фрязино Моско</w:t>
      </w:r>
      <w:r>
        <w:rPr>
          <w:rFonts w:ascii="Arial" w:hAnsi="Arial" w:cs="Arial"/>
          <w:sz w:val="24"/>
          <w:szCs w:val="24"/>
        </w:rPr>
        <w:t>вской области «Строительство объектов социальной инфраструктуры</w:t>
      </w:r>
      <w:r>
        <w:rPr>
          <w:rFonts w:ascii="Arial" w:hAnsi="Arial" w:cs="Arial"/>
          <w:bCs/>
          <w:sz w:val="24"/>
          <w:szCs w:val="24"/>
        </w:rPr>
        <w:t xml:space="preserve">» на 2020-2024 годы»; </w:t>
      </w:r>
    </w:p>
    <w:p w:rsidR="00A94B9B" w:rsidRDefault="001D02BF">
      <w:pPr>
        <w:ind w:firstLine="567"/>
        <w:jc w:val="both"/>
        <w:rPr>
          <w:rFonts w:ascii="Arial" w:hAnsi="Arial"/>
        </w:rPr>
      </w:pPr>
      <w:r>
        <w:rPr>
          <w:rFonts w:ascii="Arial" w:hAnsi="Arial" w:cs="Arial"/>
          <w:bCs/>
          <w:sz w:val="24"/>
          <w:szCs w:val="24"/>
        </w:rPr>
        <w:t xml:space="preserve">постановление администрации городского округа Фрязино от 22.06.2022 </w:t>
      </w:r>
      <w:r>
        <w:rPr>
          <w:rFonts w:ascii="Arial" w:hAnsi="Arial" w:cs="Arial"/>
          <w:bCs/>
          <w:sz w:val="24"/>
          <w:szCs w:val="24"/>
        </w:rPr>
        <w:br/>
        <w:t>№ 421 «</w:t>
      </w:r>
      <w:r>
        <w:rPr>
          <w:rFonts w:ascii="Arial" w:hAnsi="Arial" w:cs="Arial"/>
          <w:sz w:val="24"/>
          <w:szCs w:val="24"/>
        </w:rPr>
        <w:t>О внесении изменений в постановление Главы город</w:t>
      </w:r>
      <w:r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hAnsi="Arial" w:cs="Arial"/>
          <w:sz w:val="24"/>
          <w:szCs w:val="24"/>
        </w:rPr>
        <w:t>кого округа Фрязино от 01.11.2019 № 666 «Об у</w:t>
      </w:r>
      <w:r>
        <w:rPr>
          <w:rFonts w:ascii="Arial" w:hAnsi="Arial" w:cs="Arial"/>
          <w:sz w:val="24"/>
          <w:szCs w:val="24"/>
        </w:rPr>
        <w:t>тверждении муниципальной программы городского округа Фрязино Московской области «Строительство объектов социальной инфраструктуры</w:t>
      </w:r>
      <w:r>
        <w:rPr>
          <w:rFonts w:ascii="Arial" w:hAnsi="Arial" w:cs="Arial"/>
          <w:bCs/>
          <w:sz w:val="24"/>
          <w:szCs w:val="24"/>
        </w:rPr>
        <w:t>» на 2020-2024 годы».</w:t>
      </w:r>
    </w:p>
    <w:p w:rsidR="00A94B9B" w:rsidRDefault="001D02BF">
      <w:pPr>
        <w:ind w:firstLine="567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 xml:space="preserve">3. Опубликовать настоящее постановление в периодическом печатном издании, распространяемом на территории </w:t>
      </w:r>
      <w:r>
        <w:rPr>
          <w:rFonts w:ascii="Arial" w:hAnsi="Arial" w:cs="Arial"/>
          <w:sz w:val="24"/>
          <w:szCs w:val="24"/>
        </w:rPr>
        <w:t>городского округа Фрязино (еженедельная общественно-политическая газета города Фрязино «Ключъ»), и разместить на официальном сайте городского округа Фрязино в сети Интернет.</w:t>
      </w:r>
    </w:p>
    <w:p w:rsidR="00A94B9B" w:rsidRDefault="001D02BF">
      <w:pPr>
        <w:tabs>
          <w:tab w:val="left" w:pos="1080"/>
          <w:tab w:val="left" w:pos="1140"/>
        </w:tabs>
        <w:ind w:firstLine="567"/>
        <w:jc w:val="both"/>
        <w:rPr>
          <w:rFonts w:ascii="Arial" w:hAnsi="Arial"/>
        </w:rPr>
      </w:pPr>
      <w:r>
        <w:rPr>
          <w:rFonts w:ascii="Arial" w:hAnsi="Arial" w:cs="Arial"/>
          <w:bCs/>
          <w:sz w:val="24"/>
          <w:szCs w:val="24"/>
        </w:rPr>
        <w:t>4. Контроль за исполнением настоящего постановления возложить на заместителя главы</w:t>
      </w:r>
      <w:r>
        <w:rPr>
          <w:rFonts w:ascii="Arial" w:hAnsi="Arial" w:cs="Arial"/>
          <w:bCs/>
          <w:sz w:val="24"/>
          <w:szCs w:val="24"/>
        </w:rPr>
        <w:t xml:space="preserve"> администрации Силаеву Н.В.</w:t>
      </w:r>
    </w:p>
    <w:p w:rsidR="00A94B9B" w:rsidRDefault="00A94B9B">
      <w:pPr>
        <w:tabs>
          <w:tab w:val="left" w:pos="1080"/>
          <w:tab w:val="left" w:pos="1140"/>
        </w:tabs>
        <w:jc w:val="both"/>
        <w:rPr>
          <w:rFonts w:ascii="Arial" w:hAnsi="Arial" w:cs="Arial"/>
          <w:bCs/>
          <w:sz w:val="24"/>
          <w:szCs w:val="24"/>
        </w:rPr>
      </w:pPr>
    </w:p>
    <w:p w:rsidR="00A94B9B" w:rsidRDefault="00A94B9B">
      <w:pPr>
        <w:jc w:val="both"/>
        <w:rPr>
          <w:rFonts w:ascii="Arial" w:hAnsi="Arial"/>
          <w:bCs/>
          <w:sz w:val="24"/>
          <w:szCs w:val="24"/>
        </w:rPr>
      </w:pPr>
    </w:p>
    <w:p w:rsidR="00A94B9B" w:rsidRDefault="001D02BF">
      <w:pPr>
        <w:jc w:val="both"/>
        <w:rPr>
          <w:rFonts w:ascii="Arial" w:hAnsi="Arial"/>
        </w:rPr>
        <w:sectPr w:rsidR="00A94B9B">
          <w:pgSz w:w="11906" w:h="16838"/>
          <w:pgMar w:top="1134" w:right="567" w:bottom="1134" w:left="1134" w:header="0" w:footer="0" w:gutter="0"/>
          <w:pgNumType w:start="1"/>
          <w:cols w:space="720"/>
          <w:formProt w:val="0"/>
          <w:docGrid w:linePitch="381"/>
        </w:sectPr>
      </w:pPr>
      <w:r>
        <w:rPr>
          <w:rFonts w:ascii="Arial" w:eastAsia="Calibri" w:hAnsi="Arial"/>
          <w:color w:val="000000"/>
          <w:sz w:val="24"/>
          <w:szCs w:val="24"/>
          <w:highlight w:val="white"/>
          <w:lang w:eastAsia="ru-RU"/>
        </w:rPr>
        <w:t>Глава городского округа Фрязино                                                                  Д.Р.  Воробьев</w:t>
      </w:r>
    </w:p>
    <w:p w:rsidR="00A94B9B" w:rsidRDefault="001D02BF">
      <w:pPr>
        <w:widowControl w:val="0"/>
        <w:tabs>
          <w:tab w:val="left" w:pos="1701"/>
        </w:tabs>
        <w:ind w:left="8364"/>
        <w:jc w:val="right"/>
        <w:rPr>
          <w:rFonts w:ascii="Arial" w:hAnsi="Arial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 xml:space="preserve">Утверждена </w:t>
      </w:r>
    </w:p>
    <w:p w:rsidR="00A94B9B" w:rsidRDefault="001D02BF">
      <w:pPr>
        <w:widowControl w:val="0"/>
        <w:tabs>
          <w:tab w:val="left" w:pos="1701"/>
        </w:tabs>
        <w:ind w:left="8364"/>
        <w:jc w:val="right"/>
        <w:rPr>
          <w:rFonts w:ascii="Arial" w:hAnsi="Arial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постановлением Администрации </w:t>
      </w:r>
    </w:p>
    <w:p w:rsidR="00A94B9B" w:rsidRDefault="001D02BF">
      <w:pPr>
        <w:widowControl w:val="0"/>
        <w:tabs>
          <w:tab w:val="left" w:pos="1701"/>
        </w:tabs>
        <w:ind w:left="8364"/>
        <w:jc w:val="right"/>
        <w:rPr>
          <w:rFonts w:ascii="Arial" w:hAnsi="Arial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городского округа Фрязино </w:t>
      </w:r>
    </w:p>
    <w:p w:rsidR="00A94B9B" w:rsidRDefault="001D02BF">
      <w:pPr>
        <w:widowControl w:val="0"/>
        <w:tabs>
          <w:tab w:val="left" w:pos="1701"/>
        </w:tabs>
        <w:ind w:left="8364"/>
        <w:jc w:val="right"/>
        <w:rPr>
          <w:rFonts w:ascii="Arial" w:hAnsi="Arial"/>
        </w:rPr>
      </w:pPr>
      <w:r>
        <w:rPr>
          <w:rFonts w:ascii="Arial" w:eastAsia="Times New Roman" w:hAnsi="Arial" w:cs="Arial"/>
          <w:bCs/>
          <w:sz w:val="24"/>
          <w:szCs w:val="24"/>
        </w:rPr>
        <w:t>от 19.04.2023 №358</w:t>
      </w:r>
    </w:p>
    <w:p w:rsidR="00A94B9B" w:rsidRDefault="001D02BF">
      <w:pPr>
        <w:jc w:val="right"/>
        <w:rPr>
          <w:rFonts w:ascii="Arial" w:hAnsi="Arial"/>
        </w:rPr>
      </w:pPr>
      <w:r>
        <w:rPr>
          <w:rFonts w:ascii="Arial" w:eastAsiaTheme="minorEastAsia" w:hAnsi="Arial" w:cs="Arial"/>
          <w:b/>
          <w:bCs/>
          <w:i/>
          <w:color w:val="26282F"/>
          <w:sz w:val="24"/>
          <w:szCs w:val="24"/>
          <w:lang w:eastAsia="ru-RU"/>
        </w:rPr>
        <w:t xml:space="preserve">(в </w:t>
      </w:r>
      <w:r>
        <w:rPr>
          <w:rFonts w:ascii="Arial" w:eastAsiaTheme="minorEastAsia" w:hAnsi="Arial" w:cs="Arial"/>
          <w:b/>
          <w:bCs/>
          <w:i/>
          <w:color w:val="26282F"/>
          <w:sz w:val="24"/>
          <w:szCs w:val="24"/>
          <w:lang w:eastAsia="ru-RU"/>
        </w:rPr>
        <w:t>ред. постановлений от</w:t>
      </w:r>
      <w:r>
        <w:rPr>
          <w:rFonts w:ascii="Arial" w:hAnsi="Arial"/>
          <w:b/>
          <w:i/>
          <w:lang w:eastAsia="ru-RU"/>
        </w:rPr>
        <w:t xml:space="preserve"> </w:t>
      </w:r>
      <w:r>
        <w:rPr>
          <w:rFonts w:ascii="Arial" w:eastAsiaTheme="minorEastAsia" w:hAnsi="Arial" w:cs="Arial"/>
          <w:b/>
          <w:bCs/>
          <w:i/>
          <w:color w:val="26282F"/>
          <w:sz w:val="24"/>
          <w:szCs w:val="24"/>
          <w:lang w:eastAsia="ru-RU"/>
        </w:rPr>
        <w:t xml:space="preserve">23.01.2024 № 68, </w:t>
      </w:r>
    </w:p>
    <w:p w:rsidR="00A94B9B" w:rsidRDefault="001D02BF">
      <w:pPr>
        <w:jc w:val="right"/>
        <w:rPr>
          <w:rFonts w:ascii="Arial" w:hAnsi="Arial"/>
        </w:rPr>
      </w:pPr>
      <w:r>
        <w:rPr>
          <w:rFonts w:ascii="Arial" w:eastAsiaTheme="minorEastAsia" w:hAnsi="Arial" w:cs="Arial"/>
          <w:b/>
          <w:bCs/>
          <w:i/>
          <w:color w:val="26282F"/>
          <w:sz w:val="24"/>
          <w:szCs w:val="24"/>
          <w:lang w:eastAsia="ru-RU"/>
        </w:rPr>
        <w:t xml:space="preserve">от 15.02.2024 № 175, от 22.04.2024 № 385, </w:t>
      </w:r>
    </w:p>
    <w:p w:rsidR="00A94B9B" w:rsidRDefault="001D02BF">
      <w:pPr>
        <w:jc w:val="right"/>
        <w:rPr>
          <w:rFonts w:ascii="Arial" w:hAnsi="Arial"/>
        </w:rPr>
      </w:pPr>
      <w:r>
        <w:rPr>
          <w:rFonts w:ascii="Arial" w:eastAsiaTheme="minorEastAsia" w:hAnsi="Arial" w:cs="Arial"/>
          <w:b/>
          <w:bCs/>
          <w:i/>
          <w:color w:val="26282F"/>
          <w:sz w:val="24"/>
          <w:szCs w:val="24"/>
          <w:lang w:eastAsia="ru-RU"/>
        </w:rPr>
        <w:t>от 05.03.2025 № 193</w:t>
      </w:r>
      <w:bookmarkStart w:id="1" w:name="_GoBack_Копия_1"/>
      <w:bookmarkEnd w:id="1"/>
      <w:r>
        <w:rPr>
          <w:rFonts w:ascii="Arial" w:eastAsiaTheme="minorEastAsia" w:hAnsi="Arial" w:cs="Arial"/>
          <w:b/>
          <w:bCs/>
          <w:i/>
          <w:color w:val="26282F"/>
          <w:sz w:val="24"/>
          <w:szCs w:val="24"/>
          <w:lang w:eastAsia="ru-RU"/>
        </w:rPr>
        <w:t>,  от 27.10.2025 № 959)</w:t>
      </w:r>
    </w:p>
    <w:p w:rsidR="00A94B9B" w:rsidRDefault="00A94B9B">
      <w:pPr>
        <w:ind w:left="8364"/>
        <w:rPr>
          <w:rFonts w:ascii="Arial" w:hAnsi="Arial"/>
        </w:rPr>
      </w:pPr>
    </w:p>
    <w:p w:rsidR="00A94B9B" w:rsidRDefault="00A94B9B">
      <w:pPr>
        <w:ind w:left="8364"/>
        <w:rPr>
          <w:rFonts w:ascii="Arial" w:hAnsi="Arial"/>
        </w:rPr>
      </w:pPr>
    </w:p>
    <w:p w:rsidR="00A94B9B" w:rsidRDefault="001D02BF">
      <w:pPr>
        <w:widowControl w:val="0"/>
        <w:spacing w:before="108" w:after="108"/>
        <w:jc w:val="center"/>
        <w:outlineLvl w:val="0"/>
        <w:rPr>
          <w:rFonts w:ascii="Arial" w:hAnsi="Arial"/>
        </w:rPr>
      </w:pPr>
      <w:r>
        <w:rPr>
          <w:rFonts w:ascii="Arial" w:eastAsiaTheme="minorEastAsia" w:hAnsi="Arial" w:cs="Times New Roman"/>
          <w:b/>
          <w:bCs/>
          <w:color w:val="26282F"/>
          <w:sz w:val="24"/>
          <w:szCs w:val="24"/>
          <w:lang w:eastAsia="ru-RU"/>
        </w:rPr>
        <w:t>Муниципальная программа городского округа Фрязино</w:t>
      </w:r>
      <w:r>
        <w:rPr>
          <w:rFonts w:ascii="Arial" w:eastAsiaTheme="minorEastAsia" w:hAnsi="Arial" w:cs="Times New Roman"/>
          <w:b/>
          <w:bCs/>
          <w:color w:val="26282F"/>
          <w:sz w:val="24"/>
          <w:szCs w:val="24"/>
          <w:lang w:eastAsia="ru-RU"/>
        </w:rPr>
        <w:br/>
        <w:t xml:space="preserve">«Строительство и капитальный ремонт объектов социальной инфраструктуры» на </w:t>
      </w:r>
      <w:r>
        <w:rPr>
          <w:rFonts w:ascii="Arial" w:eastAsiaTheme="minorEastAsia" w:hAnsi="Arial" w:cs="Times New Roman"/>
          <w:b/>
          <w:bCs/>
          <w:color w:val="26282F"/>
          <w:sz w:val="24"/>
          <w:szCs w:val="24"/>
          <w:lang w:eastAsia="ru-RU"/>
        </w:rPr>
        <w:t>2023-2027 годы</w:t>
      </w:r>
    </w:p>
    <w:p w:rsidR="00A94B9B" w:rsidRDefault="001D02BF">
      <w:pPr>
        <w:widowControl w:val="0"/>
        <w:spacing w:before="108" w:after="108"/>
        <w:jc w:val="center"/>
        <w:outlineLvl w:val="0"/>
        <w:rPr>
          <w:rFonts w:ascii="Arial" w:hAnsi="Arial"/>
        </w:rPr>
      </w:pPr>
      <w:r>
        <w:rPr>
          <w:rFonts w:ascii="Arial" w:eastAsiaTheme="minorEastAsia" w:hAnsi="Arial" w:cs="Times New Roman"/>
          <w:b/>
          <w:bCs/>
          <w:color w:val="26282F"/>
          <w:sz w:val="24"/>
          <w:szCs w:val="24"/>
          <w:lang w:eastAsia="ru-RU"/>
        </w:rPr>
        <w:t>1. Паспорт муниципальной программы «Строительство и капитальный ремонт объектов социальной инфраструктуры»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eastAsiaTheme="minorEastAsia" w:hAnsi="Arial" w:cs="Times New Roman"/>
          <w:b/>
          <w:bCs/>
          <w:color w:val="26282F"/>
          <w:sz w:val="24"/>
          <w:szCs w:val="24"/>
          <w:lang w:eastAsia="ru-RU"/>
        </w:rPr>
        <w:t>на 2023-2027 годы</w:t>
      </w:r>
    </w:p>
    <w:tbl>
      <w:tblPr>
        <w:tblW w:w="14427" w:type="dxa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1906"/>
        <w:gridCol w:w="1843"/>
        <w:gridCol w:w="1416"/>
        <w:gridCol w:w="1417"/>
        <w:gridCol w:w="1561"/>
        <w:gridCol w:w="2315"/>
      </w:tblGrid>
      <w:tr w:rsidR="00A94B9B">
        <w:trPr>
          <w:trHeight w:val="503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4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Заместитель главы городского округа Фрязино Н.В. Силаева</w:t>
            </w:r>
          </w:p>
        </w:tc>
      </w:tr>
      <w:tr w:rsidR="00A94B9B">
        <w:trPr>
          <w:trHeight w:val="503"/>
        </w:trPr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Муниципальный заказчик</w:t>
            </w: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br/>
              <w:t>муниципальной программы</w:t>
            </w:r>
          </w:p>
        </w:tc>
        <w:tc>
          <w:tcPr>
            <w:tcW w:w="1045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</w:tr>
      <w:tr w:rsidR="00A94B9B">
        <w:trPr>
          <w:trHeight w:val="503"/>
        </w:trPr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045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Повышение уровня обеспеченности населения городского округа Фрязино объектами социальной инфраструктуры за счет реализации проектов строительства (реконструк</w:t>
            </w: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ции) объектов социального назначения с учетом необходимости повышения уровня их территориальной доступности.</w:t>
            </w:r>
          </w:p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Модернизация материально-технической базы учреждений образования, культуры, физической культуры и спорта для приведения в соответствие с требования</w:t>
            </w: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ми современного инновационного социально-экономического развития городского округа.</w:t>
            </w:r>
          </w:p>
        </w:tc>
      </w:tr>
      <w:tr w:rsidR="00A94B9B">
        <w:trPr>
          <w:trHeight w:val="563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045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Муниципальные заказчики подпрограмм</w:t>
            </w:r>
          </w:p>
        </w:tc>
      </w:tr>
      <w:tr w:rsidR="00A94B9B">
        <w:trPr>
          <w:trHeight w:val="563"/>
        </w:trPr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Подпрограмма 3 «Строительство (реконструкция), капитальный ремонт объектов образования»</w:t>
            </w:r>
          </w:p>
        </w:tc>
        <w:tc>
          <w:tcPr>
            <w:tcW w:w="1045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 xml:space="preserve">МКУ «Управление </w:t>
            </w: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капитального строительства»</w:t>
            </w:r>
          </w:p>
        </w:tc>
      </w:tr>
      <w:tr w:rsidR="00A94B9B">
        <w:trPr>
          <w:trHeight w:val="563"/>
        </w:trPr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Подпрограмма 7 «Обеспечивающая подпрограмма»</w:t>
            </w:r>
          </w:p>
        </w:tc>
        <w:tc>
          <w:tcPr>
            <w:tcW w:w="1045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МКУ «Управление капитального строительства»</w:t>
            </w:r>
          </w:p>
        </w:tc>
      </w:tr>
      <w:tr w:rsidR="00A94B9B">
        <w:trPr>
          <w:trHeight w:val="563"/>
        </w:trPr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lastRenderedPageBreak/>
              <w:t>Краткая характеристика подпрограмм</w:t>
            </w:r>
          </w:p>
        </w:tc>
        <w:tc>
          <w:tcPr>
            <w:tcW w:w="1045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Arial" w:eastAsiaTheme="minorEastAsia" w:hAnsi="Arial" w:cs="Times New Roman"/>
                <w:sz w:val="20"/>
                <w:szCs w:val="20"/>
                <w:lang w:eastAsia="ru-RU"/>
              </w:rPr>
              <w:t xml:space="preserve"> О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беспечение населения </w:t>
            </w:r>
            <w:r>
              <w:rPr>
                <w:rFonts w:ascii="Arial" w:eastAsiaTheme="minorEastAsia" w:hAnsi="Arial" w:cs="Times New Roman"/>
                <w:sz w:val="20"/>
                <w:szCs w:val="20"/>
                <w:lang w:eastAsia="ru-RU"/>
              </w:rPr>
              <w:t xml:space="preserve">городского округа Фрязино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объектами образования путем создания новых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объектов, а также развитие имеющейся инфраструктуры системы образования путем реконструкции и проведения капитального ремонта, повышение качества предоставления образовательных услуг</w:t>
            </w:r>
            <w:r>
              <w:rPr>
                <w:rFonts w:ascii="Arial" w:eastAsiaTheme="minorEastAsia" w:hAnsi="Arial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94B9B">
        <w:trPr>
          <w:trHeight w:val="471"/>
        </w:trPr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 xml:space="preserve">Мероприятия Подпрограммы 7 направлены на создание условий для </w:t>
            </w: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реализации полномочий органов местного самоуправления.</w:t>
            </w:r>
          </w:p>
        </w:tc>
      </w:tr>
      <w:tr w:rsidR="00A94B9B">
        <w:trPr>
          <w:trHeight w:val="756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2023 год</w:t>
            </w: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val="en-US" w:eastAsia="ru-RU"/>
              </w:rPr>
              <w:t>2026 год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A94B9B">
        <w:trPr>
          <w:trHeight w:val="503"/>
        </w:trPr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Default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6 </w:t>
            </w:r>
            <w:r>
              <w:rPr>
                <w:rFonts w:ascii="Arial" w:hAnsi="Arial"/>
                <w:sz w:val="20"/>
                <w:szCs w:val="20"/>
              </w:rPr>
              <w:t>397,292</w:t>
            </w:r>
          </w:p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Default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6 397,292</w:t>
            </w:r>
          </w:p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94B9B">
        <w:trPr>
          <w:trHeight w:val="503"/>
        </w:trPr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94B9B">
        <w:trPr>
          <w:trHeight w:val="490"/>
        </w:trPr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Default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69 789,514</w:t>
            </w:r>
          </w:p>
          <w:p w:rsidR="00A94B9B" w:rsidRDefault="00A94B9B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9 523,7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13 698,75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17 926,264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17 820,4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10 820,4</w:t>
            </w:r>
          </w:p>
        </w:tc>
      </w:tr>
      <w:tr w:rsidR="00A94B9B">
        <w:trPr>
          <w:trHeight w:val="490"/>
        </w:trPr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94B9B">
        <w:trPr>
          <w:trHeight w:val="671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76 186,806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9 </w:t>
            </w:r>
            <w:r>
              <w:rPr>
                <w:rFonts w:ascii="Arial" w:hAnsi="Arial"/>
                <w:sz w:val="20"/>
                <w:szCs w:val="20"/>
              </w:rPr>
              <w:t>523,7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20 096,042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17 926,264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17 820,4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10 820,4</w:t>
            </w:r>
          </w:p>
        </w:tc>
      </w:tr>
    </w:tbl>
    <w:p w:rsidR="00A94B9B" w:rsidRDefault="00A94B9B">
      <w:pPr>
        <w:widowControl w:val="0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A94B9B" w:rsidRDefault="00A94B9B">
      <w:pPr>
        <w:widowControl w:val="0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A94B9B" w:rsidRDefault="001D02BF">
      <w:pPr>
        <w:ind w:right="111"/>
        <w:jc w:val="center"/>
        <w:rPr>
          <w:rFonts w:ascii="Arial" w:hAnsi="Arial"/>
        </w:rPr>
      </w:pPr>
      <w:r>
        <w:rPr>
          <w:rFonts w:ascii="Arial" w:eastAsia="Times New Roman" w:hAnsi="Arial" w:cs="Times New Roman"/>
          <w:b/>
          <w:bCs/>
          <w:sz w:val="24"/>
          <w:szCs w:val="24"/>
        </w:rPr>
        <w:t>2. Краткая характеристика сферы реализации муниципальной программы, в том числе формулировка основных проблем</w:t>
      </w:r>
    </w:p>
    <w:p w:rsidR="00A94B9B" w:rsidRDefault="00A94B9B">
      <w:pPr>
        <w:ind w:right="111"/>
        <w:jc w:val="center"/>
        <w:rPr>
          <w:rFonts w:ascii="Arial" w:eastAsia="Times New Roman" w:hAnsi="Arial" w:cs="Times New Roman"/>
          <w:bCs/>
          <w:sz w:val="24"/>
          <w:szCs w:val="24"/>
        </w:rPr>
      </w:pP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111"/>
        <w:jc w:val="center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>Дошкольное, общее и дополнительное образование</w:t>
      </w: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111"/>
        <w:jc w:val="both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 xml:space="preserve">Одним из ключевых приоритетов государственной 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t>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111"/>
        <w:jc w:val="both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>В первую очередь необходимо удовлетворить интересы прож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t>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t>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досуга и быта и т.п.).</w:t>
      </w: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111"/>
        <w:jc w:val="both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lastRenderedPageBreak/>
        <w:t>Современное общество требует строительства социальных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t xml:space="preserve">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t>ения социальных объектов ухудшает качество жизни населения.</w:t>
      </w: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111"/>
        <w:jc w:val="both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>Одним из основных приоритетных направлений государственной политики в сфере образования являются повышение доступности и качества образовательных услуг за счет строительства новых объектов образов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t>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111"/>
        <w:jc w:val="both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>В условиях ежегодного увеличения численности населения городского округа Фрязино Московской области возникает необходимость обе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t>спечения доступности образовательными учреждениями населения города и сельских жителей.</w:t>
      </w: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111"/>
        <w:jc w:val="both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>Система образования в городе Фрязино является одной из наиболее развитых в Московской области и включает в себя:</w:t>
      </w: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111"/>
        <w:jc w:val="both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 xml:space="preserve">15 дошкольных образовательных организаций с охватом 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t>3256 ребенка;</w:t>
      </w: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111"/>
        <w:jc w:val="both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>7 общеобразовательных организаций с контингентом 6634 обучающихся;</w:t>
      </w: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111"/>
        <w:jc w:val="both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>6 образовательных организаций дополнительного образования детей, осуществляющих образовательную деятельность по программам дополнительного образования и воспитания детей и под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t>ростков с охватом 3218 обучающихся.</w:t>
      </w: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111"/>
        <w:jc w:val="both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>В городе Фрязино обеспечены высокие, в сравнении со средними по Московской области, показатели охвата образовательными услугами:</w:t>
      </w: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111"/>
        <w:jc w:val="both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>услугами дошкольного образования охвачено 100 процентов детей в возрасте от 3 до 7 лет;</w:t>
      </w: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jc w:val="both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>усл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t>угами общего образования охвачено 99,97 процента детей и подростков;</w:t>
      </w: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-31"/>
        <w:jc w:val="both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>услугами дополнительного образования детей в организациях дополнительного образования охвачено 47,3 процента детей в возрасте от 5 до 18 лет включительно.</w:t>
      </w: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-31"/>
        <w:jc w:val="both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>Анализ текущего состояния систем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t>ы образования в городе Фрязино Московской области позволяет обозначить ряд проблем, решение которых органами местного самоуправления представляется необходимым в рамках муниципальной программы.</w:t>
      </w: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-31"/>
        <w:jc w:val="both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>1. Доступность дошкольного образования.</w:t>
      </w: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-31"/>
        <w:jc w:val="both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>В соответствии с Указо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t>м Президента Российской Федерации от 7 мая 2012 года № 599 «О мерах по реализации государственной политики в области образования и науки» (далее – Указ Президента Российской Федерации № 599) выполнена задача ликвидации к 2027 году очередей в дошкольные обр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t>азовательные организации и обеспечено 100 процентов доступности дошкольного образования для детей от 3 до 7 лет.</w:t>
      </w: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-31"/>
        <w:jc w:val="both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>К 2027 году в городе Фрязино прогнозируется рост численности детей в возрасте от 0 до 7 лет, что усилит потребность семей в услугах дошкольного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t xml:space="preserve"> образования и повлечет увеличение контингента учащихся в общеобразовательных организациях и увеличению риска сохранения второй смены, в связи с этим планируется строительство и реконструкция объектов общего образования с использованием типовых проектов, п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t xml:space="preserve">редусматривающих соответствие архитектурных решений современным требованиям к 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lastRenderedPageBreak/>
        <w:t>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t>льных общеобразовательных программ.</w:t>
      </w: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-31"/>
        <w:jc w:val="both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 xml:space="preserve">2. Современное качество дошкольного и общего образования. </w:t>
      </w: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-31"/>
        <w:jc w:val="both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>В настоящее время все виды благоустройства имеют 95 процентов зданий дошкольных образовательных организаций. Внедрение федерального государственного образователь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t>ного стандарта дошкольного образования потребует в ближайшей перспективе укрепления материально-технической базы и обеспечения всех необходимых по стандарту условий в дошкольных образовательных организациях в городе Фрязино.</w:t>
      </w: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-31"/>
        <w:jc w:val="both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>Техническое состояние отдельных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t xml:space="preserve"> школьных зданий требует капитального ремонта. Сложившаяся ситуация вызвана тем, что здания школ спроектированы и построены в середине прошлого века и в них производился только косметический ремонт.</w:t>
      </w: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-31"/>
        <w:jc w:val="both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 xml:space="preserve"> </w:t>
      </w:r>
    </w:p>
    <w:p w:rsidR="00A94B9B" w:rsidRDefault="001D02BF">
      <w:pPr>
        <w:widowControl w:val="0"/>
        <w:spacing w:before="108" w:after="108"/>
        <w:jc w:val="both"/>
        <w:outlineLvl w:val="0"/>
        <w:rPr>
          <w:rFonts w:ascii="Arial" w:hAnsi="Arial"/>
        </w:rPr>
      </w:pPr>
      <w:bookmarkStart w:id="2" w:name="sub_101623"/>
      <w:r>
        <w:rPr>
          <w:rFonts w:ascii="Arial" w:hAnsi="Arial" w:cs="Times New Roman"/>
          <w:b/>
          <w:bCs/>
          <w:color w:val="26282F"/>
          <w:sz w:val="24"/>
          <w:szCs w:val="24"/>
          <w:lang w:eastAsia="ru-RU"/>
        </w:rPr>
        <w:t>Обеспечение деятельности учреждений, подведомственных М</w:t>
      </w:r>
      <w:r>
        <w:rPr>
          <w:rFonts w:ascii="Arial" w:hAnsi="Arial" w:cs="Times New Roman"/>
          <w:b/>
          <w:bCs/>
          <w:color w:val="26282F"/>
          <w:sz w:val="24"/>
          <w:szCs w:val="24"/>
          <w:lang w:eastAsia="ru-RU"/>
        </w:rPr>
        <w:t>КУ «Управление капитального строительства»</w:t>
      </w:r>
      <w:bookmarkEnd w:id="2"/>
    </w:p>
    <w:p w:rsidR="00A94B9B" w:rsidRDefault="001D02BF">
      <w:pPr>
        <w:widowControl w:val="0"/>
        <w:ind w:right="962" w:firstLine="720"/>
        <w:jc w:val="both"/>
        <w:rPr>
          <w:rFonts w:ascii="Arial" w:hAnsi="Arial"/>
        </w:rPr>
      </w:pPr>
      <w:r>
        <w:rPr>
          <w:rFonts w:ascii="Arial" w:hAnsi="Arial" w:cs="Times New Roman"/>
          <w:sz w:val="24"/>
          <w:szCs w:val="24"/>
          <w:lang w:eastAsia="ru-RU"/>
        </w:rPr>
        <w:t>Финансовое обеспечение выполнения муниципального задания муниципальным казенным учреждением «Управление капитального строительства» осуществляется в виде субсидий из бюджета городского округа Фрязино.</w:t>
      </w:r>
    </w:p>
    <w:p w:rsidR="00A94B9B" w:rsidRDefault="001D02BF">
      <w:pPr>
        <w:widowControl w:val="0"/>
        <w:ind w:firstLine="720"/>
        <w:jc w:val="both"/>
        <w:rPr>
          <w:rFonts w:ascii="Arial" w:hAnsi="Arial"/>
        </w:rPr>
      </w:pPr>
      <w:r>
        <w:rPr>
          <w:rFonts w:ascii="Arial" w:hAnsi="Arial" w:cs="Times New Roman"/>
          <w:sz w:val="24"/>
          <w:szCs w:val="24"/>
          <w:lang w:eastAsia="ru-RU"/>
        </w:rPr>
        <w:t xml:space="preserve">Основными </w:t>
      </w:r>
      <w:r>
        <w:rPr>
          <w:rFonts w:ascii="Arial" w:hAnsi="Arial" w:cs="Times New Roman"/>
          <w:sz w:val="24"/>
          <w:szCs w:val="24"/>
          <w:lang w:eastAsia="ru-RU"/>
        </w:rPr>
        <w:t>целями деятельности Учреждений являются:</w:t>
      </w:r>
    </w:p>
    <w:p w:rsidR="00A94B9B" w:rsidRDefault="001D02BF">
      <w:pPr>
        <w:widowControl w:val="0"/>
        <w:ind w:right="962" w:firstLine="720"/>
        <w:jc w:val="both"/>
        <w:rPr>
          <w:rFonts w:ascii="Arial" w:hAnsi="Arial"/>
        </w:rPr>
      </w:pPr>
      <w:r>
        <w:rPr>
          <w:rFonts w:ascii="Arial" w:hAnsi="Arial" w:cs="Times New Roman"/>
          <w:sz w:val="24"/>
          <w:szCs w:val="24"/>
          <w:lang w:eastAsia="ru-RU"/>
        </w:rPr>
        <w:t>сопровождение процедур осуществления закупок товаров, работ, услуг для обеспечения государственных и муниципальных нужд Московской области в отдельных сферах строительной и градостроительной деятельности, переселени</w:t>
      </w:r>
      <w:r>
        <w:rPr>
          <w:rFonts w:ascii="Arial" w:hAnsi="Arial" w:cs="Times New Roman"/>
          <w:sz w:val="24"/>
          <w:szCs w:val="24"/>
          <w:lang w:eastAsia="ru-RU"/>
        </w:rPr>
        <w:t>я граждан из аварийных многоквартирных домов;</w:t>
      </w:r>
    </w:p>
    <w:p w:rsidR="00A94B9B" w:rsidRDefault="001D02BF">
      <w:pPr>
        <w:widowControl w:val="0"/>
        <w:ind w:right="962" w:firstLine="720"/>
        <w:jc w:val="both"/>
        <w:rPr>
          <w:rFonts w:ascii="Arial" w:hAnsi="Arial"/>
        </w:rPr>
      </w:pPr>
      <w:r>
        <w:rPr>
          <w:rFonts w:ascii="Arial" w:hAnsi="Arial" w:cs="Times New Roman"/>
          <w:sz w:val="24"/>
          <w:szCs w:val="24"/>
          <w:lang w:eastAsia="ru-RU"/>
        </w:rPr>
        <w:t>обеспечение реализаций полномочий технического заказчика по выполнению строительно-монтажных работ в отношении объектов капитального строительства (реконструкции), а также по проверке объемов и качества работ п</w:t>
      </w:r>
      <w:r>
        <w:rPr>
          <w:rFonts w:ascii="Arial" w:hAnsi="Arial" w:cs="Times New Roman"/>
          <w:sz w:val="24"/>
          <w:szCs w:val="24"/>
          <w:lang w:eastAsia="ru-RU"/>
        </w:rPr>
        <w:t>ри осуществлении строительства, и реконструкции объектов капитального строительства (реконструкции), финансируемых полностью за счет средств бюджета Московской области;</w:t>
      </w:r>
    </w:p>
    <w:p w:rsidR="00A94B9B" w:rsidRDefault="001D02BF">
      <w:pPr>
        <w:widowControl w:val="0"/>
        <w:ind w:right="962" w:firstLine="720"/>
        <w:jc w:val="both"/>
        <w:rPr>
          <w:rFonts w:ascii="Arial" w:hAnsi="Arial"/>
        </w:rPr>
      </w:pPr>
      <w:r>
        <w:rPr>
          <w:rFonts w:ascii="Arial" w:hAnsi="Arial" w:cs="Times New Roman"/>
          <w:sz w:val="24"/>
          <w:szCs w:val="24"/>
          <w:lang w:eastAsia="ru-RU"/>
        </w:rPr>
        <w:t>обеспечение реализации полномочий технического заказчика МКУ «Управление капитального с</w:t>
      </w:r>
      <w:r>
        <w:rPr>
          <w:rFonts w:ascii="Arial" w:hAnsi="Arial" w:cs="Times New Roman"/>
          <w:sz w:val="24"/>
          <w:szCs w:val="24"/>
          <w:lang w:eastAsia="ru-RU"/>
        </w:rPr>
        <w:t>троительства» в отношении объектов капитального строительства (реконструкции), финансируемых полностью за счет бюджетных средств.</w:t>
      </w:r>
    </w:p>
    <w:p w:rsidR="00A94B9B" w:rsidRDefault="00A94B9B">
      <w:pPr>
        <w:jc w:val="center"/>
        <w:rPr>
          <w:rFonts w:ascii="Arial" w:eastAsia="Times New Roman" w:hAnsi="Arial" w:cs="Times New Roman"/>
          <w:bCs/>
          <w:sz w:val="24"/>
          <w:szCs w:val="24"/>
        </w:rPr>
      </w:pPr>
    </w:p>
    <w:p w:rsidR="00A94B9B" w:rsidRDefault="001D02BF">
      <w:pPr>
        <w:ind w:right="-31"/>
        <w:jc w:val="center"/>
        <w:rPr>
          <w:rFonts w:ascii="Arial" w:hAnsi="Arial"/>
        </w:rPr>
      </w:pPr>
      <w:r>
        <w:rPr>
          <w:rFonts w:ascii="Arial" w:eastAsia="Times New Roman" w:hAnsi="Arial" w:cs="Times New Roman"/>
          <w:b/>
          <w:bCs/>
          <w:sz w:val="24"/>
          <w:szCs w:val="24"/>
        </w:rPr>
        <w:t xml:space="preserve">3. Инерционный прогноз развития соответствующей сферы реализации </w:t>
      </w:r>
    </w:p>
    <w:p w:rsidR="00A94B9B" w:rsidRDefault="001D02BF">
      <w:pPr>
        <w:ind w:right="-31"/>
        <w:jc w:val="center"/>
        <w:rPr>
          <w:rFonts w:ascii="Arial" w:hAnsi="Arial"/>
        </w:rPr>
      </w:pPr>
      <w:r>
        <w:rPr>
          <w:rFonts w:ascii="Arial" w:eastAsia="Times New Roman" w:hAnsi="Arial" w:cs="Times New Roman"/>
          <w:b/>
          <w:bCs/>
          <w:sz w:val="24"/>
          <w:szCs w:val="24"/>
        </w:rPr>
        <w:t>муниципальной программы</w:t>
      </w:r>
    </w:p>
    <w:p w:rsidR="00A94B9B" w:rsidRDefault="00A94B9B">
      <w:pPr>
        <w:ind w:right="-31"/>
        <w:jc w:val="center"/>
        <w:rPr>
          <w:rFonts w:ascii="Arial" w:eastAsia="Times New Roman" w:hAnsi="Arial" w:cs="Times New Roman"/>
          <w:bCs/>
          <w:sz w:val="24"/>
          <w:szCs w:val="24"/>
        </w:rPr>
      </w:pP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-31"/>
        <w:jc w:val="center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>Дошкольное, общее и дополнительное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t xml:space="preserve"> образование</w:t>
      </w: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-31"/>
        <w:jc w:val="both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 xml:space="preserve">Важнейшим стимулом для развития дошкольного, общего и дополнительного образования детей в городе Фрязино до 2027 года станет рост численности детей в возрасте от 0 до 7 лет и в возрасте от 7 до 17 лет. Это потребует существенного роста 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t xml:space="preserve">расходов на 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lastRenderedPageBreak/>
        <w:t>строительство и содержание зданий образовательных организаций, развитие инфраструктуры и кадрового потенциала системы образования.</w:t>
      </w: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-31"/>
        <w:jc w:val="both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>Реализация мероприятий программы позволит организовать обучение 100% численности воспитанников дошкольных образов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t>ательных организаций по программам, соответствующим требованиям федерального государственного образовательного стандарта дошкольного образования.</w:t>
      </w:r>
    </w:p>
    <w:p w:rsidR="00A94B9B" w:rsidRDefault="001D02BF">
      <w:pPr>
        <w:shd w:val="clear" w:color="auto" w:fill="FFFFFF"/>
        <w:tabs>
          <w:tab w:val="left" w:pos="3686"/>
          <w:tab w:val="right" w:pos="9638"/>
        </w:tabs>
        <w:spacing w:line="100" w:lineRule="atLeast"/>
        <w:ind w:right="-31"/>
        <w:jc w:val="both"/>
        <w:rPr>
          <w:rFonts w:ascii="Arial" w:hAnsi="Arial"/>
        </w:rPr>
      </w:pPr>
      <w:r>
        <w:rPr>
          <w:rFonts w:ascii="Arial" w:eastAsia="SimSun" w:hAnsi="Arial" w:cs="Times New Roman"/>
          <w:sz w:val="24"/>
          <w:szCs w:val="24"/>
          <w:lang w:eastAsia="zh-CN" w:bidi="hi-IN"/>
        </w:rPr>
        <w:t>Основным способом обеспечения доступности услуг дошкольного образования для детей в возрасте от 3 до 7 лет дол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t xml:space="preserve">жно стать строительство дошкольных образовательных организаций и введение в эксплуатацию здания, которое передано Управлению образования с целью в дальнейшем в качестве дошкольного учреждения 9 ремонтные работы запланированы на 2022 – 2026 годы). Однако с 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t>учетом возможностей бюджета города Фрязино, а также прогнозируемого изменения демографического тренда после 2022 года, наряду со строительством дошкольных образовательных организаций, должны получить развитие вариативные формы, осуществляться поддержка нег</w:t>
      </w:r>
      <w:r>
        <w:rPr>
          <w:rFonts w:ascii="Arial" w:eastAsia="SimSun" w:hAnsi="Arial" w:cs="Times New Roman"/>
          <w:sz w:val="24"/>
          <w:szCs w:val="24"/>
          <w:lang w:eastAsia="zh-CN" w:bidi="hi-IN"/>
        </w:rPr>
        <w:t>осударственного сектора услуг дошкольного образования, внедряться механизмы государственно-частного партнерства.</w:t>
      </w:r>
    </w:p>
    <w:p w:rsidR="00A94B9B" w:rsidRDefault="00A94B9B">
      <w:pPr>
        <w:ind w:right="962"/>
        <w:jc w:val="center"/>
        <w:rPr>
          <w:rFonts w:ascii="Arial" w:eastAsia="Times New Roman" w:hAnsi="Arial" w:cs="Times New Roman"/>
          <w:bCs/>
          <w:sz w:val="24"/>
          <w:szCs w:val="24"/>
        </w:rPr>
      </w:pPr>
    </w:p>
    <w:p w:rsidR="00A94B9B" w:rsidRDefault="00A94B9B">
      <w:pPr>
        <w:ind w:right="962"/>
        <w:jc w:val="center"/>
        <w:rPr>
          <w:rFonts w:ascii="Arial" w:eastAsia="Times New Roman" w:hAnsi="Arial" w:cs="Times New Roman"/>
          <w:bCs/>
          <w:sz w:val="24"/>
          <w:szCs w:val="24"/>
        </w:rPr>
      </w:pPr>
    </w:p>
    <w:p w:rsidR="00A94B9B" w:rsidRDefault="001D02BF">
      <w:pPr>
        <w:ind w:right="962"/>
        <w:jc w:val="center"/>
        <w:rPr>
          <w:rFonts w:ascii="Arial" w:hAnsi="Arial"/>
        </w:rPr>
      </w:pPr>
      <w:r>
        <w:rPr>
          <w:rFonts w:ascii="Arial" w:eastAsia="Times New Roman" w:hAnsi="Arial" w:cs="Times New Roman"/>
          <w:b/>
          <w:bCs/>
          <w:sz w:val="24"/>
          <w:szCs w:val="24"/>
        </w:rPr>
        <w:t>4. Методика определения результатов выполнения мероприятий муниципальной программы «Строительство и капитальный ремонт объектов социальной ин</w:t>
      </w:r>
      <w:r>
        <w:rPr>
          <w:rFonts w:ascii="Arial" w:eastAsia="Times New Roman" w:hAnsi="Arial" w:cs="Times New Roman"/>
          <w:b/>
          <w:bCs/>
          <w:sz w:val="24"/>
          <w:szCs w:val="24"/>
        </w:rPr>
        <w:t>фраструктуры» на 2023-2027 годы</w:t>
      </w:r>
    </w:p>
    <w:p w:rsidR="00A94B9B" w:rsidRDefault="00A94B9B">
      <w:pPr>
        <w:ind w:right="962"/>
        <w:jc w:val="center"/>
        <w:rPr>
          <w:rFonts w:ascii="Arial" w:eastAsia="Times New Roman" w:hAnsi="Arial" w:cs="Times New Roman"/>
          <w:bCs/>
          <w:sz w:val="24"/>
          <w:szCs w:val="24"/>
        </w:rPr>
      </w:pPr>
    </w:p>
    <w:tbl>
      <w:tblPr>
        <w:tblW w:w="14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0"/>
        <w:gridCol w:w="2208"/>
        <w:gridCol w:w="1844"/>
        <w:gridCol w:w="1700"/>
        <w:gridCol w:w="4252"/>
        <w:gridCol w:w="1417"/>
        <w:gridCol w:w="2667"/>
      </w:tblGrid>
      <w:tr w:rsidR="00A94B9B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№</w:t>
            </w:r>
          </w:p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№ подпрограммы X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№ основного мероприятия YY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№ мероприятия ZZ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A94B9B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A94B9B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Theme="minorEastAsia" w:hAnsi="Arial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Введены в эксплуатацию объекты дошкольного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Акт ввод в эксплуатацию дошкольной образовательной организации</w:t>
            </w:r>
          </w:p>
        </w:tc>
      </w:tr>
      <w:tr w:rsidR="00A94B9B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Theme="minorEastAsia" w:hAnsi="Arial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06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Проведен капитальный ремонт дошкольных образовательных организаций, 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Акт ввод в эксплуатацию дошкольной образовательной организации</w:t>
            </w:r>
          </w:p>
        </w:tc>
      </w:tr>
    </w:tbl>
    <w:p w:rsidR="00A94B9B" w:rsidRDefault="00A94B9B">
      <w:pPr>
        <w:ind w:right="962"/>
        <w:jc w:val="center"/>
        <w:rPr>
          <w:rFonts w:ascii="Arial" w:eastAsia="Times New Roman" w:hAnsi="Arial" w:cs="Times New Roman"/>
          <w:bCs/>
          <w:sz w:val="24"/>
          <w:szCs w:val="24"/>
        </w:rPr>
      </w:pPr>
    </w:p>
    <w:p w:rsidR="00A94B9B" w:rsidRDefault="001D02BF">
      <w:pPr>
        <w:widowControl w:val="0"/>
        <w:jc w:val="center"/>
        <w:rPr>
          <w:rFonts w:ascii="Arial" w:hAnsi="Arial"/>
        </w:rPr>
      </w:pPr>
      <w:r>
        <w:rPr>
          <w:rFonts w:ascii="Arial" w:eastAsia="Times New Roman" w:hAnsi="Arial" w:cs="Times New Roman"/>
          <w:b/>
          <w:sz w:val="24"/>
          <w:szCs w:val="24"/>
        </w:rPr>
        <w:t xml:space="preserve">5. Подпрограмма 3 </w:t>
      </w:r>
      <w:r>
        <w:rPr>
          <w:rFonts w:ascii="Arial" w:eastAsia="Times New Roman" w:hAnsi="Arial" w:cs="Times New Roman"/>
          <w:b/>
          <w:sz w:val="24"/>
          <w:szCs w:val="24"/>
        </w:rPr>
        <w:t>«Строительство (реконструкция),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4"/>
        </w:rPr>
        <w:t>капитальный ремонт объектов образования»</w:t>
      </w:r>
    </w:p>
    <w:p w:rsidR="00A94B9B" w:rsidRDefault="00A94B9B">
      <w:pPr>
        <w:widowControl w:val="0"/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p w:rsidR="00A94B9B" w:rsidRDefault="001D02BF">
      <w:pPr>
        <w:widowControl w:val="0"/>
        <w:jc w:val="center"/>
        <w:rPr>
          <w:rFonts w:ascii="Arial" w:hAnsi="Arial"/>
        </w:rPr>
      </w:pPr>
      <w:r>
        <w:rPr>
          <w:rFonts w:ascii="Arial" w:eastAsia="Times New Roman" w:hAnsi="Arial" w:cs="Times New Roman"/>
          <w:b/>
          <w:sz w:val="24"/>
          <w:szCs w:val="24"/>
        </w:rPr>
        <w:t>5.1. Перечень мероприятий подпрограммы 3 «Строительство (реконструкция), капитальный ремонт объектов образования»</w:t>
      </w:r>
    </w:p>
    <w:p w:rsidR="00A94B9B" w:rsidRDefault="00A94B9B">
      <w:pPr>
        <w:widowControl w:val="0"/>
        <w:jc w:val="center"/>
        <w:rPr>
          <w:rFonts w:ascii="Arial" w:eastAsia="Times New Roman" w:hAnsi="Arial" w:cs="Times New Roman"/>
          <w:sz w:val="16"/>
          <w:szCs w:val="16"/>
        </w:rPr>
      </w:pPr>
    </w:p>
    <w:tbl>
      <w:tblPr>
        <w:tblW w:w="14700" w:type="dxa"/>
        <w:tblInd w:w="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2453"/>
        <w:gridCol w:w="1773"/>
        <w:gridCol w:w="1419"/>
        <w:gridCol w:w="1132"/>
        <w:gridCol w:w="1130"/>
        <w:gridCol w:w="1214"/>
        <w:gridCol w:w="847"/>
        <w:gridCol w:w="435"/>
        <w:gridCol w:w="422"/>
        <w:gridCol w:w="425"/>
        <w:gridCol w:w="135"/>
        <w:gridCol w:w="585"/>
        <w:gridCol w:w="738"/>
        <w:gridCol w:w="613"/>
        <w:gridCol w:w="806"/>
      </w:tblGrid>
      <w:tr w:rsidR="00A94B9B"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№</w:t>
            </w:r>
          </w:p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Источн</w:t>
            </w:r>
            <w:r>
              <w:rPr>
                <w:rFonts w:ascii="Arial" w:hAnsi="Arial" w:cs="Times New Roman"/>
                <w:sz w:val="16"/>
                <w:szCs w:val="16"/>
              </w:rPr>
              <w:t>ики финансирования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Всего</w:t>
            </w:r>
          </w:p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51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Ответственный</w:t>
            </w:r>
          </w:p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за выполнение мероприятия подпрограммы</w:t>
            </w:r>
          </w:p>
        </w:tc>
      </w:tr>
      <w:tr w:rsidR="00A94B9B"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2023 год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2024 год</w:t>
            </w:r>
          </w:p>
        </w:tc>
        <w:tc>
          <w:tcPr>
            <w:tcW w:w="2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2025 год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2026 год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2027 год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7</w:t>
            </w:r>
          </w:p>
        </w:tc>
        <w:tc>
          <w:tcPr>
            <w:tcW w:w="2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11</w:t>
            </w:r>
          </w:p>
        </w:tc>
      </w:tr>
      <w:tr w:rsidR="00A94B9B">
        <w:trPr>
          <w:trHeight w:val="305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1</w:t>
            </w:r>
          </w:p>
        </w:tc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Основное мероприятие 06.</w:t>
            </w:r>
          </w:p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 xml:space="preserve">Капитальный ремонт </w:t>
            </w:r>
            <w:r>
              <w:rPr>
                <w:rFonts w:ascii="Arial" w:hAnsi="Arial" w:cs="Times New Roman"/>
                <w:sz w:val="16"/>
                <w:szCs w:val="16"/>
              </w:rPr>
              <w:t>объектов дошкольного образования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2023-2027 годы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Итого: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7 572,134</w:t>
            </w:r>
          </w:p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7 572,134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В том числе по кварталам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rPr>
          <w:trHeight w:val="642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rPr>
          <w:trHeight w:val="207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Администрация городского округа Фрязино</w:t>
            </w:r>
          </w:p>
        </w:tc>
      </w:tr>
      <w:tr w:rsidR="00A94B9B">
        <w:trPr>
          <w:trHeight w:val="1054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6 397,292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6</w:t>
            </w:r>
            <w:r>
              <w:rPr>
                <w:rFonts w:ascii="Arial" w:hAnsi="Arial" w:cs="Times New Roman"/>
                <w:sz w:val="16"/>
                <w:szCs w:val="16"/>
              </w:rPr>
              <w:t xml:space="preserve"> 397,292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rPr>
          <w:trHeight w:val="207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1 174,842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1 174,842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rPr>
          <w:trHeight w:val="207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1.1</w:t>
            </w:r>
          </w:p>
        </w:tc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 xml:space="preserve">Мероприятие 06.01 Проведение капитального ремонта в муниципальных дошкольных образовательных организациях и дошкольных отделениях муниципальных </w:t>
            </w:r>
            <w:r>
              <w:rPr>
                <w:rFonts w:ascii="Arial" w:hAnsi="Arial" w:cs="Times New Roman"/>
                <w:sz w:val="16"/>
                <w:szCs w:val="16"/>
              </w:rPr>
              <w:t xml:space="preserve">общеобразовательных </w:t>
            </w:r>
            <w:r>
              <w:rPr>
                <w:rFonts w:ascii="Arial" w:hAnsi="Arial" w:cs="Times New Roman"/>
                <w:sz w:val="16"/>
                <w:szCs w:val="16"/>
              </w:rPr>
              <w:lastRenderedPageBreak/>
              <w:t>организаций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lastRenderedPageBreak/>
              <w:t>2023-2027 годы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Итого: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7 572,134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7 572,134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Администрация городского округа Фрязино</w:t>
            </w:r>
          </w:p>
        </w:tc>
      </w:tr>
      <w:tr w:rsidR="00A94B9B">
        <w:trPr>
          <w:trHeight w:val="207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6 397,292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6 397,292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rPr>
          <w:trHeight w:val="207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 xml:space="preserve">1 </w:t>
            </w:r>
            <w:r>
              <w:rPr>
                <w:rFonts w:ascii="Arial" w:hAnsi="Arial" w:cs="Times New Roman"/>
                <w:sz w:val="16"/>
                <w:szCs w:val="16"/>
              </w:rPr>
              <w:t>174,842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1 174,842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rPr>
          <w:trHeight w:val="207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Проведен капитальный ремонт дошкольных образовательных организаций, единиц</w:t>
            </w:r>
          </w:p>
        </w:tc>
        <w:tc>
          <w:tcPr>
            <w:tcW w:w="17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2023-2027 годы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Всего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2023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2024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 xml:space="preserve">Итого  </w:t>
            </w:r>
            <w:r>
              <w:rPr>
                <w:rFonts w:ascii="Arial" w:hAnsi="Arial"/>
                <w:sz w:val="16"/>
                <w:szCs w:val="16"/>
              </w:rPr>
              <w:t>2025</w:t>
            </w:r>
            <w:r>
              <w:rPr>
                <w:rFonts w:ascii="Arial" w:hAnsi="Arial" w:cs="Times New Roman"/>
                <w:sz w:val="16"/>
                <w:szCs w:val="16"/>
              </w:rPr>
              <w:t>год</w:t>
            </w:r>
          </w:p>
        </w:tc>
        <w:tc>
          <w:tcPr>
            <w:tcW w:w="2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В том числе по кварталам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2026</w:t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2027</w:t>
            </w:r>
          </w:p>
        </w:tc>
        <w:tc>
          <w:tcPr>
            <w:tcW w:w="8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rPr>
          <w:trHeight w:val="207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II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III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IV</w:t>
            </w: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rPr>
          <w:trHeight w:val="211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rPr>
          <w:trHeight w:val="207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</w:t>
            </w:r>
          </w:p>
        </w:tc>
        <w:tc>
          <w:tcPr>
            <w:tcW w:w="24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 xml:space="preserve">Основное </w:t>
            </w:r>
            <w:r>
              <w:rPr>
                <w:rFonts w:ascii="Arial" w:hAnsi="Arial" w:cs="Times New Roman"/>
                <w:sz w:val="16"/>
                <w:szCs w:val="16"/>
              </w:rPr>
              <w:t>мероприятие 07. 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17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2023-2027 годы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Итого: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2 939,322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1555,538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В том числе по кварталам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 xml:space="preserve">Администрация городского округа </w:t>
            </w:r>
            <w:r>
              <w:rPr>
                <w:rFonts w:ascii="Arial" w:hAnsi="Arial" w:cs="Times New Roman"/>
                <w:sz w:val="16"/>
                <w:szCs w:val="16"/>
              </w:rPr>
              <w:t>Фрязино</w:t>
            </w:r>
          </w:p>
        </w:tc>
      </w:tr>
      <w:tr w:rsidR="00A94B9B">
        <w:trPr>
          <w:trHeight w:val="207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II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III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IV</w:t>
            </w: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rPr>
          <w:trHeight w:val="207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1383,784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rPr>
          <w:trHeight w:val="207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rPr>
          <w:trHeight w:val="1148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2 939,322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1555,538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1383,784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rPr>
          <w:trHeight w:val="207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2.1</w:t>
            </w:r>
          </w:p>
        </w:tc>
        <w:tc>
          <w:tcPr>
            <w:tcW w:w="24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 xml:space="preserve">Мероприятие 07.01 Проведение работ по капитальному </w:t>
            </w:r>
            <w:r>
              <w:rPr>
                <w:rFonts w:ascii="Arial" w:hAnsi="Arial" w:cs="Times New Roman"/>
                <w:sz w:val="16"/>
                <w:szCs w:val="16"/>
              </w:rPr>
              <w:t>ремонту зданий региональных (муниципальных) общеобразовательных организаций</w:t>
            </w:r>
          </w:p>
        </w:tc>
        <w:tc>
          <w:tcPr>
            <w:tcW w:w="17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2023-2027 годы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Итого: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2 939,322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1555,538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1383,784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Администрация городского округа Фрязино</w:t>
            </w:r>
          </w:p>
        </w:tc>
      </w:tr>
      <w:tr w:rsidR="00A94B9B">
        <w:trPr>
          <w:trHeight w:val="207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rPr>
          <w:trHeight w:val="207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 xml:space="preserve">Средства </w:t>
            </w:r>
            <w:r>
              <w:rPr>
                <w:rFonts w:ascii="Arial" w:hAnsi="Arial" w:cs="Times New Roman"/>
                <w:sz w:val="16"/>
                <w:szCs w:val="16"/>
              </w:rPr>
              <w:lastRenderedPageBreak/>
              <w:t xml:space="preserve">бюджета </w:t>
            </w:r>
            <w:r>
              <w:rPr>
                <w:rFonts w:ascii="Arial" w:hAnsi="Arial" w:cs="Times New Roman"/>
                <w:sz w:val="16"/>
                <w:szCs w:val="16"/>
              </w:rPr>
              <w:t>городского округа Фрязино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lastRenderedPageBreak/>
              <w:t>2 939,322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1555,538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1383,784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both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Выполнены в полном объеме мероприятия по капитальному ремонту общеобразовательных организаций, единиц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both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Всего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2023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2024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Итого  2025год</w:t>
            </w:r>
          </w:p>
        </w:tc>
        <w:tc>
          <w:tcPr>
            <w:tcW w:w="2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В том числе по кварталам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2026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2027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Х</w:t>
            </w:r>
          </w:p>
        </w:tc>
      </w:tr>
      <w:tr w:rsidR="00A94B9B">
        <w:tc>
          <w:tcPr>
            <w:tcW w:w="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both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both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both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both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42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both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Итого по подпрограмме 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Итого: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10 511,456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9 127,672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1383,784</w:t>
            </w:r>
          </w:p>
        </w:tc>
        <w:tc>
          <w:tcPr>
            <w:tcW w:w="2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х</w:t>
            </w:r>
          </w:p>
        </w:tc>
      </w:tr>
      <w:tr w:rsidR="00A94B9B"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42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6 397,292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6 397,292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42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42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 xml:space="preserve">Средства бюджета городского </w:t>
            </w:r>
            <w:r>
              <w:rPr>
                <w:rFonts w:ascii="Arial" w:hAnsi="Arial" w:cs="Times New Roman"/>
                <w:sz w:val="16"/>
                <w:szCs w:val="16"/>
              </w:rPr>
              <w:t>округа Фрязино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4 114,164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2 730,380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1383,784</w:t>
            </w:r>
          </w:p>
        </w:tc>
        <w:tc>
          <w:tcPr>
            <w:tcW w:w="2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</w:tr>
    </w:tbl>
    <w:p w:rsidR="00A94B9B" w:rsidRDefault="00A94B9B">
      <w:pPr>
        <w:widowControl w:val="0"/>
        <w:jc w:val="center"/>
        <w:outlineLvl w:val="3"/>
        <w:rPr>
          <w:rFonts w:ascii="Arial" w:eastAsia="Times New Roman" w:hAnsi="Arial" w:cs="Times New Roman"/>
          <w:b/>
          <w:bCs/>
          <w:sz w:val="16"/>
          <w:szCs w:val="16"/>
        </w:rPr>
      </w:pPr>
    </w:p>
    <w:p w:rsidR="00A94B9B" w:rsidRDefault="001D02BF">
      <w:pPr>
        <w:jc w:val="center"/>
        <w:rPr>
          <w:rFonts w:ascii="Arial" w:hAnsi="Arial"/>
        </w:rPr>
      </w:pPr>
      <w:r>
        <w:rPr>
          <w:rFonts w:ascii="Arial" w:eastAsia="Times New Roman" w:hAnsi="Arial" w:cs="Times New Roman"/>
          <w:sz w:val="24"/>
          <w:szCs w:val="24"/>
        </w:rPr>
        <w:t>5.2. 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бюджету муниципального образования М</w:t>
      </w:r>
      <w:r>
        <w:rPr>
          <w:rFonts w:ascii="Arial" w:eastAsia="Times New Roman" w:hAnsi="Arial" w:cs="Times New Roman"/>
          <w:sz w:val="24"/>
          <w:szCs w:val="24"/>
        </w:rPr>
        <w:t xml:space="preserve">осковской области предусмотренная мероприятием 06.01 </w:t>
      </w:r>
    </w:p>
    <w:p w:rsidR="00A94B9B" w:rsidRDefault="001D02BF">
      <w:pPr>
        <w:jc w:val="center"/>
        <w:rPr>
          <w:rFonts w:ascii="Arial" w:hAnsi="Arial"/>
        </w:rPr>
      </w:pPr>
      <w:r>
        <w:rPr>
          <w:rFonts w:ascii="Arial" w:eastAsia="Times New Roman" w:hAnsi="Arial" w:cs="Times New Roman"/>
          <w:sz w:val="24"/>
          <w:szCs w:val="24"/>
        </w:rPr>
        <w:t>подпрограммы «Строительство (реконструкция), капитальный ремонт объектов образования»</w:t>
      </w:r>
    </w:p>
    <w:p w:rsidR="00A94B9B" w:rsidRDefault="00A94B9B">
      <w:pPr>
        <w:jc w:val="center"/>
        <w:rPr>
          <w:rFonts w:ascii="Arial" w:eastAsia="Times New Roman" w:hAnsi="Arial" w:cs="Times New Roman"/>
        </w:rPr>
      </w:pPr>
    </w:p>
    <w:tbl>
      <w:tblPr>
        <w:tblW w:w="14881" w:type="dxa"/>
        <w:tblInd w:w="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0"/>
        <w:gridCol w:w="1555"/>
        <w:gridCol w:w="1420"/>
        <w:gridCol w:w="1281"/>
        <w:gridCol w:w="1131"/>
        <w:gridCol w:w="1132"/>
        <w:gridCol w:w="1417"/>
        <w:gridCol w:w="1268"/>
        <w:gridCol w:w="1216"/>
        <w:gridCol w:w="559"/>
        <w:gridCol w:w="573"/>
        <w:gridCol w:w="558"/>
        <w:gridCol w:w="585"/>
        <w:gridCol w:w="561"/>
        <w:gridCol w:w="795"/>
      </w:tblGrid>
      <w:tr w:rsidR="00A94B9B">
        <w:trPr>
          <w:trHeight w:val="945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ind w:left="-18" w:firstLine="18"/>
              <w:jc w:val="center"/>
              <w:rPr>
                <w:rFonts w:ascii="Arial" w:hAnsi="Arial"/>
              </w:rPr>
            </w:pPr>
            <w:r>
              <w:rPr>
                <w:rFonts w:ascii="Arial" w:eastAsia="Calibri" w:hAnsi="Arial" w:cs="Times New Roman"/>
                <w:sz w:val="16"/>
                <w:szCs w:val="16"/>
              </w:rPr>
              <w:t xml:space="preserve">№ </w:t>
            </w:r>
            <w:r>
              <w:rPr>
                <w:rFonts w:ascii="Arial" w:eastAsia="Times New Roman" w:hAnsi="Arial" w:cs="Times New Roman"/>
                <w:sz w:val="16"/>
                <w:szCs w:val="16"/>
              </w:rPr>
              <w:t>п/п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Наименование муниципального образования Московской области/наиме-</w:t>
            </w:r>
            <w:r>
              <w:rPr>
                <w:rFonts w:ascii="Arial" w:eastAsia="Times New Roman" w:hAnsi="Arial" w:cs="Times New Roman"/>
                <w:sz w:val="16"/>
                <w:szCs w:val="16"/>
              </w:rPr>
              <w:lastRenderedPageBreak/>
              <w:t xml:space="preserve">нование объекта (имущества), адрес объекта </w:t>
            </w:r>
            <w:r>
              <w:rPr>
                <w:rFonts w:ascii="Arial" w:eastAsia="Times New Roman" w:hAnsi="Arial" w:cs="Times New Roman"/>
                <w:sz w:val="16"/>
                <w:szCs w:val="16"/>
              </w:rPr>
              <w:t>(местонахожде-ния имущества</w:t>
            </w:r>
            <w:r>
              <w:rPr>
                <w:rFonts w:ascii="Arial" w:eastAsia="Times New Roman" w:hAnsi="Arial" w:cs="Times New Roman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lastRenderedPageBreak/>
              <w:t>Характеристика объекта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Виды работ в соответствии с классификато-ром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Сроки проведения работ *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Открытие объекта/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завершение работ*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Предельная стоимость объекта         (тыс. руб.)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Профинан-сировано</w:t>
            </w:r>
          </w:p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на 01.01.24</w:t>
            </w:r>
          </w:p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(тыс. руб.) **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Источники финансирова-ния</w:t>
            </w:r>
          </w:p>
        </w:tc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ind w:left="-42" w:firstLine="42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 xml:space="preserve">Финансирование, в том числе распределение субсидий </w:t>
            </w:r>
            <w:r>
              <w:rPr>
                <w:rFonts w:ascii="Arial" w:eastAsia="Times New Roman" w:hAnsi="Arial" w:cs="Times New Roman"/>
                <w:sz w:val="16"/>
                <w:szCs w:val="16"/>
              </w:rPr>
              <w:br/>
              <w:t>из бюджета Московской области (тыс. руб.)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ind w:left="-42" w:firstLine="42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 xml:space="preserve">Остаток сметной стоимости </w:t>
            </w:r>
            <w:r>
              <w:rPr>
                <w:rFonts w:ascii="Arial" w:eastAsia="Times New Roman" w:hAnsi="Arial" w:cs="Times New Roman"/>
                <w:sz w:val="16"/>
                <w:szCs w:val="16"/>
              </w:rPr>
              <w:br/>
              <w:t xml:space="preserve">до </w:t>
            </w:r>
            <w:r>
              <w:rPr>
                <w:rFonts w:ascii="Arial" w:eastAsia="Times New Roman" w:hAnsi="Arial" w:cs="Times New Roman"/>
                <w:sz w:val="16"/>
                <w:szCs w:val="16"/>
              </w:rPr>
              <w:lastRenderedPageBreak/>
              <w:t>завершения работ</w:t>
            </w:r>
          </w:p>
          <w:p w:rsidR="00A94B9B" w:rsidRDefault="001D02BF">
            <w:pPr>
              <w:widowControl w:val="0"/>
              <w:ind w:left="-42" w:right="-62" w:firstLine="42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 xml:space="preserve"> (тыс. рублей)</w:t>
            </w:r>
          </w:p>
        </w:tc>
      </w:tr>
      <w:tr w:rsidR="00A94B9B">
        <w:trPr>
          <w:trHeight w:val="459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всего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2024 год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2025 год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2026 год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2027 год</w:t>
            </w: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A94B9B">
        <w:trPr>
          <w:trHeight w:val="23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7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10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12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13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14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16</w:t>
            </w:r>
          </w:p>
        </w:tc>
      </w:tr>
      <w:tr w:rsidR="00A94B9B">
        <w:trPr>
          <w:trHeight w:val="169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1.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tabs>
                <w:tab w:val="left" w:pos="1155"/>
              </w:tabs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Городской округ Фрязино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190269,635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Итого: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7572,134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7572,134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</w:tr>
      <w:tr w:rsidR="00A94B9B">
        <w:trPr>
          <w:trHeight w:val="81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160078,833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6397,292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6397,292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</w:tr>
      <w:tr w:rsidR="00A94B9B">
        <w:trPr>
          <w:trHeight w:val="1287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30190,802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 xml:space="preserve">Средства бюджета муниципального образования Московской </w:t>
            </w:r>
            <w:r>
              <w:rPr>
                <w:rFonts w:ascii="Arial" w:eastAsia="Times New Roman" w:hAnsi="Arial" w:cs="Times New Roman"/>
                <w:sz w:val="16"/>
                <w:szCs w:val="16"/>
              </w:rPr>
              <w:t>области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1174,842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1174,842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</w:tr>
      <w:tr w:rsidR="00A94B9B">
        <w:trPr>
          <w:trHeight w:val="217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1.1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МБОО СОШ №4 г.о.Фрязино МО (дошкольное отделение)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01.01.22-01.09.24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01.09.2023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198113,649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190269,639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Итого: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7572,134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7572,134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</w:tr>
      <w:tr w:rsidR="00A94B9B">
        <w:trPr>
          <w:trHeight w:val="142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160078,833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6397,292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6397,292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</w:tr>
      <w:tr w:rsidR="00A94B9B">
        <w:trPr>
          <w:trHeight w:val="131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30190,802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1174,842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1174,842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A94B9B">
        <w:trPr>
          <w:trHeight w:val="214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1.2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 xml:space="preserve">МБОО СОШ №1 г.о.Фрязино МО </w:t>
            </w:r>
            <w:r>
              <w:rPr>
                <w:rFonts w:ascii="Arial" w:eastAsia="Times New Roman" w:hAnsi="Arial" w:cs="Times New Roman"/>
                <w:sz w:val="16"/>
                <w:szCs w:val="16"/>
              </w:rPr>
              <w:lastRenderedPageBreak/>
              <w:t>МБОО СОШ №4 г.о.Фрязино МО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Капитальный ремонт (в т.ч.</w:t>
            </w:r>
            <w:r>
              <w:rPr>
                <w:rFonts w:ascii="Arial" w:eastAsia="Times New Roman" w:hAnsi="Arial" w:cs="Times New Roman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Times New Roman"/>
                <w:sz w:val="16"/>
                <w:szCs w:val="16"/>
              </w:rPr>
              <w:lastRenderedPageBreak/>
              <w:t>проектные и изыскательские работы)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lastRenderedPageBreak/>
              <w:t>24.11.22-01.09.23</w:t>
            </w:r>
          </w:p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lastRenderedPageBreak/>
              <w:t>25.11.22-01.09.2023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lastRenderedPageBreak/>
              <w:t>01.09.2023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Итого: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2939,322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1555,538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1383,784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</w:tr>
      <w:tr w:rsidR="00A94B9B">
        <w:trPr>
          <w:trHeight w:val="786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</w:tr>
      <w:tr w:rsidR="00A94B9B">
        <w:trPr>
          <w:trHeight w:val="1381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 xml:space="preserve">Средства бюджета муниципального образования Московской </w:t>
            </w:r>
            <w:r>
              <w:rPr>
                <w:rFonts w:ascii="Arial" w:eastAsia="Times New Roman" w:hAnsi="Arial" w:cs="Times New Roman"/>
                <w:sz w:val="16"/>
                <w:szCs w:val="16"/>
              </w:rPr>
              <w:t>области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2939,322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1555,538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1383,784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</w:tr>
      <w:tr w:rsidR="00A94B9B">
        <w:trPr>
          <w:trHeight w:val="219"/>
        </w:trPr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Всего: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10511,456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9127,672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1383,784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</w:tr>
      <w:tr w:rsidR="00A94B9B">
        <w:trPr>
          <w:trHeight w:val="463"/>
        </w:trPr>
        <w:tc>
          <w:tcPr>
            <w:tcW w:w="23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6397,292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6397,292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A94B9B">
        <w:trPr>
          <w:trHeight w:val="463"/>
        </w:trPr>
        <w:tc>
          <w:tcPr>
            <w:tcW w:w="23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ind w:right="-62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4114,164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2730,380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1383,784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A94B9B">
        <w:trPr>
          <w:trHeight w:val="347"/>
        </w:trPr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Нераспределенный остаток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Всего: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</w:tr>
      <w:tr w:rsidR="00A94B9B">
        <w:trPr>
          <w:trHeight w:val="463"/>
        </w:trPr>
        <w:tc>
          <w:tcPr>
            <w:tcW w:w="23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A94B9B">
        <w:trPr>
          <w:trHeight w:val="881"/>
        </w:trPr>
        <w:tc>
          <w:tcPr>
            <w:tcW w:w="23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 xml:space="preserve">Средства бюджета муниципального образования Московской </w:t>
            </w:r>
            <w:r>
              <w:rPr>
                <w:rFonts w:ascii="Arial" w:hAnsi="Arial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A94B9B">
        <w:trPr>
          <w:trHeight w:val="319"/>
        </w:trPr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Всего: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10511,456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9127,672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1383,784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Х</w:t>
            </w:r>
          </w:p>
        </w:tc>
      </w:tr>
      <w:tr w:rsidR="00A94B9B">
        <w:trPr>
          <w:trHeight w:val="463"/>
        </w:trPr>
        <w:tc>
          <w:tcPr>
            <w:tcW w:w="23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6397,292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6397,292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A94B9B">
        <w:trPr>
          <w:trHeight w:val="145"/>
        </w:trPr>
        <w:tc>
          <w:tcPr>
            <w:tcW w:w="23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ind w:right="-62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4114,164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2730,380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1383,784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B9B" w:rsidRDefault="00A94B9B">
            <w:pPr>
              <w:widowControl w:val="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:rsidR="00A94B9B" w:rsidRDefault="001D02BF">
      <w:pPr>
        <w:tabs>
          <w:tab w:val="left" w:pos="1701"/>
          <w:tab w:val="left" w:pos="2268"/>
        </w:tabs>
        <w:jc w:val="both"/>
        <w:rPr>
          <w:rFonts w:ascii="Arial" w:hAnsi="Arial"/>
        </w:rPr>
      </w:pPr>
      <w:r>
        <w:rPr>
          <w:rFonts w:ascii="Arial" w:hAnsi="Arial" w:cs="Times New Roman"/>
          <w:sz w:val="16"/>
          <w:szCs w:val="16"/>
        </w:rPr>
        <w:t>______________________</w:t>
      </w:r>
    </w:p>
    <w:p w:rsidR="00A94B9B" w:rsidRDefault="00A94B9B">
      <w:pPr>
        <w:jc w:val="center"/>
        <w:rPr>
          <w:rFonts w:ascii="Arial" w:eastAsia="Times New Roman" w:hAnsi="Arial" w:cs="Times New Roman"/>
          <w:sz w:val="16"/>
          <w:szCs w:val="16"/>
        </w:rPr>
      </w:pPr>
    </w:p>
    <w:p w:rsidR="00A94B9B" w:rsidRDefault="001D02BF">
      <w:pPr>
        <w:rPr>
          <w:rFonts w:ascii="Arial" w:hAnsi="Arial"/>
        </w:rPr>
      </w:pPr>
      <w:r>
        <w:rPr>
          <w:rFonts w:ascii="Arial" w:eastAsia="Calibri" w:hAnsi="Arial" w:cs="Times New Roman"/>
          <w:sz w:val="16"/>
          <w:szCs w:val="16"/>
        </w:rPr>
        <w:t>Справочная</w:t>
      </w:r>
      <w:r>
        <w:rPr>
          <w:rFonts w:ascii="Arial" w:eastAsia="Calibri" w:hAnsi="Arial" w:cs="Times New Roman"/>
          <w:sz w:val="16"/>
          <w:szCs w:val="16"/>
        </w:rPr>
        <w:t xml:space="preserve"> таблица:</w:t>
      </w:r>
    </w:p>
    <w:tbl>
      <w:tblPr>
        <w:tblpPr w:leftFromText="180" w:rightFromText="180" w:bottomFromText="200" w:vertAnchor="text" w:horzAnchor="margin" w:tblpY="59"/>
        <w:tblW w:w="149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5"/>
        <w:gridCol w:w="2551"/>
        <w:gridCol w:w="2125"/>
        <w:gridCol w:w="1987"/>
        <w:gridCol w:w="1982"/>
        <w:gridCol w:w="1843"/>
        <w:gridCol w:w="1576"/>
      </w:tblGrid>
      <w:tr w:rsidR="00A94B9B">
        <w:trPr>
          <w:trHeight w:val="225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Количество объектов строительства/реконструкции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Всего, в том числе по годам реализации: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2023 год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2024 год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2026 год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2027 год</w:t>
            </w:r>
          </w:p>
        </w:tc>
      </w:tr>
      <w:tr w:rsidR="00A94B9B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вводимых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</w:tr>
      <w:tr w:rsidR="00A94B9B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открываемых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</w:tr>
    </w:tbl>
    <w:p w:rsidR="00A94B9B" w:rsidRDefault="001D02BF">
      <w:pPr>
        <w:jc w:val="both"/>
        <w:rPr>
          <w:rFonts w:ascii="Arial" w:hAnsi="Arial"/>
        </w:rPr>
      </w:pPr>
      <w:r>
        <w:rPr>
          <w:rFonts w:ascii="Arial" w:eastAsia="Calibri" w:hAnsi="Arial" w:cs="Times New Roman"/>
          <w:sz w:val="24"/>
          <w:szCs w:val="24"/>
        </w:rPr>
        <w:t xml:space="preserve">Графа 5 заполняется в формате «дд.мм.гг. – дд.мм.гг.», графа 6 </w:t>
      </w:r>
      <w:r>
        <w:rPr>
          <w:rFonts w:ascii="Arial" w:eastAsia="Calibri" w:hAnsi="Arial" w:cs="Times New Roman"/>
          <w:sz w:val="24"/>
          <w:szCs w:val="24"/>
        </w:rPr>
        <w:t>заполняется в формате «дд.мм.гг.».</w:t>
      </w:r>
    </w:p>
    <w:p w:rsidR="00A94B9B" w:rsidRDefault="001D02BF">
      <w:pPr>
        <w:ind w:right="962"/>
        <w:contextualSpacing/>
        <w:jc w:val="both"/>
        <w:rPr>
          <w:rFonts w:ascii="Arial" w:hAnsi="Arial"/>
        </w:rPr>
      </w:pPr>
      <w:r>
        <w:rPr>
          <w:rFonts w:ascii="Arial" w:eastAsia="Calibri" w:hAnsi="Arial" w:cs="Times New Roman"/>
          <w:sz w:val="24"/>
          <w:szCs w:val="24"/>
        </w:rPr>
        <w:t xml:space="preserve">*** Год начала реализации соответствующего мероприятия государственной программы Московской области. При формировании адресных перечней на 2023 год и на плановый период 2024 и 2025 годов указывается сумма, сложившаяся на </w:t>
      </w:r>
      <w:r>
        <w:rPr>
          <w:rFonts w:ascii="Arial" w:eastAsia="Calibri" w:hAnsi="Arial" w:cs="Times New Roman"/>
          <w:sz w:val="24"/>
          <w:szCs w:val="24"/>
        </w:rPr>
        <w:t>01.01.2023 года.</w:t>
      </w:r>
    </w:p>
    <w:p w:rsidR="00A94B9B" w:rsidRDefault="00A94B9B">
      <w:pPr>
        <w:ind w:right="962"/>
        <w:contextualSpacing/>
        <w:jc w:val="both"/>
        <w:rPr>
          <w:rFonts w:ascii="Arial" w:eastAsia="Calibri" w:hAnsi="Arial" w:cs="Times New Roman"/>
          <w:sz w:val="24"/>
          <w:szCs w:val="24"/>
        </w:rPr>
      </w:pPr>
    </w:p>
    <w:p w:rsidR="00A94B9B" w:rsidRDefault="001D02BF">
      <w:pPr>
        <w:jc w:val="center"/>
        <w:rPr>
          <w:rFonts w:ascii="Arial" w:hAnsi="Arial"/>
        </w:rPr>
      </w:pPr>
      <w:r>
        <w:rPr>
          <w:rFonts w:ascii="Arial" w:eastAsia="Times New Roman" w:hAnsi="Arial" w:cs="Times New Roman"/>
          <w:b/>
          <w:sz w:val="24"/>
          <w:szCs w:val="24"/>
        </w:rPr>
        <w:t>6. П</w:t>
      </w:r>
      <w:r>
        <w:rPr>
          <w:rFonts w:ascii="Arial" w:hAnsi="Arial" w:cs="Times New Roman"/>
          <w:b/>
          <w:sz w:val="24"/>
          <w:szCs w:val="24"/>
        </w:rPr>
        <w:t>одпрограмма 7«Обеспечивающая подпрограмма»</w:t>
      </w:r>
    </w:p>
    <w:p w:rsidR="00A94B9B" w:rsidRDefault="001D02BF">
      <w:pPr>
        <w:pStyle w:val="ConsPlusNormal"/>
        <w:jc w:val="center"/>
        <w:rPr>
          <w:rFonts w:ascii="Arial" w:hAnsi="Arial"/>
        </w:rPr>
      </w:pPr>
      <w:bookmarkStart w:id="3" w:name="Par1159"/>
      <w:bookmarkEnd w:id="3"/>
      <w:r>
        <w:rPr>
          <w:rFonts w:ascii="Arial" w:hAnsi="Arial" w:cs="Times New Roman"/>
          <w:b/>
          <w:sz w:val="24"/>
          <w:szCs w:val="24"/>
        </w:rPr>
        <w:t>6.1. Перечень мероприятий подпрограммы 7«Обеспечивающая подпрограмма»</w:t>
      </w:r>
    </w:p>
    <w:p w:rsidR="00A94B9B" w:rsidRDefault="00A94B9B">
      <w:pPr>
        <w:pStyle w:val="ConsPlusNormal"/>
        <w:jc w:val="center"/>
        <w:rPr>
          <w:rFonts w:ascii="Arial" w:hAnsi="Arial" w:cs="Times New Roman"/>
          <w:sz w:val="16"/>
          <w:szCs w:val="16"/>
        </w:rPr>
      </w:pPr>
    </w:p>
    <w:tbl>
      <w:tblPr>
        <w:tblW w:w="14632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692"/>
        <w:gridCol w:w="1627"/>
        <w:gridCol w:w="2486"/>
        <w:gridCol w:w="1276"/>
        <w:gridCol w:w="1062"/>
        <w:gridCol w:w="925"/>
        <w:gridCol w:w="992"/>
        <w:gridCol w:w="994"/>
        <w:gridCol w:w="921"/>
        <w:gridCol w:w="1089"/>
      </w:tblGrid>
      <w:tr w:rsidR="00A94B9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lastRenderedPageBreak/>
              <w:t>№</w:t>
            </w:r>
          </w:p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Всего</w:t>
            </w:r>
          </w:p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4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 xml:space="preserve">Объем </w:t>
            </w:r>
            <w:r>
              <w:rPr>
                <w:rFonts w:ascii="Arial" w:hAnsi="Arial" w:cs="Times New Roman"/>
                <w:sz w:val="16"/>
                <w:szCs w:val="16"/>
              </w:rPr>
              <w:t>финансирования по годам (тыс. руб.)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Ответственный</w:t>
            </w:r>
          </w:p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за выполнение мероприятия подпрограммы</w:t>
            </w:r>
          </w:p>
        </w:tc>
      </w:tr>
      <w:tr w:rsidR="00A94B9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2023 год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2025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2026 год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2027 год</w:t>
            </w: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3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11</w:t>
            </w:r>
          </w:p>
        </w:tc>
      </w:tr>
      <w:tr w:rsidR="00A94B9B">
        <w:trPr>
          <w:trHeight w:val="30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1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 xml:space="preserve">Основное мероприятие 01. «Создание условий для реализации полномочий органов местного </w:t>
            </w:r>
            <w:r>
              <w:rPr>
                <w:rFonts w:ascii="Arial" w:hAnsi="Arial" w:cs="Times New Roman"/>
                <w:sz w:val="16"/>
                <w:szCs w:val="16"/>
              </w:rPr>
              <w:t>самоуправления»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2023-2027 годы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  <w:lang w:eastAsia="ru-RU"/>
              </w:rPr>
              <w:t>65 675,35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9 523,7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ind w:right="-62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10 968,37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16 542,48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17 820,4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10 820,4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МКУ «Управление капитального строительства»</w:t>
            </w:r>
          </w:p>
        </w:tc>
      </w:tr>
      <w:tr w:rsidR="00A94B9B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  <w:lang w:eastAsia="ru-RU"/>
              </w:rPr>
              <w:t>65 675,35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9 523,7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ind w:right="-62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10 968,37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16 542,48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17 820,4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10 820,4</w:t>
            </w: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1.1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Мероприятие 01.01.</w:t>
            </w:r>
          </w:p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Calibri" w:hAnsi="Arial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  <w:p w:rsidR="00A94B9B" w:rsidRDefault="00A94B9B">
            <w:pPr>
              <w:widowControl w:val="0"/>
              <w:rPr>
                <w:rFonts w:ascii="Arial" w:eastAsia="Calibri" w:hAnsi="Arial" w:cs="Times New Roman"/>
                <w:sz w:val="16"/>
                <w:szCs w:val="16"/>
              </w:rPr>
            </w:pPr>
          </w:p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2023-2027 годы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  <w:lang w:eastAsia="ru-RU"/>
              </w:rPr>
              <w:t>65 675,35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9 523,7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ind w:right="-62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10 968,37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16 542,48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17 820,4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10 820,4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 xml:space="preserve">МКУ </w:t>
            </w:r>
            <w:r>
              <w:rPr>
                <w:rFonts w:ascii="Arial" w:hAnsi="Arial" w:cs="Times New Roman"/>
                <w:sz w:val="16"/>
                <w:szCs w:val="16"/>
              </w:rPr>
              <w:t>«Управление капитального строительства»</w:t>
            </w:r>
          </w:p>
        </w:tc>
      </w:tr>
      <w:tr w:rsidR="00A94B9B">
        <w:trPr>
          <w:trHeight w:val="45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  <w:lang w:eastAsia="ru-RU"/>
              </w:rPr>
              <w:t>65 675,35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9 523,7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ind w:right="-62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10 968,37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16 542,48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17 820,4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10 820,4</w:t>
            </w:r>
          </w:p>
        </w:tc>
        <w:tc>
          <w:tcPr>
            <w:tcW w:w="10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jc w:val="center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43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Итого по подпрограмме 7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  <w:lang w:eastAsia="ru-RU"/>
              </w:rPr>
              <w:t>65 675,35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9 523,7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ind w:right="-62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 </w:t>
            </w:r>
            <w:r>
              <w:rPr>
                <w:rFonts w:ascii="Arial" w:hAnsi="Arial"/>
                <w:sz w:val="16"/>
                <w:szCs w:val="16"/>
              </w:rPr>
              <w:t>968,37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16 542,48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17 820,4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10 820,4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widowControl w:val="0"/>
              <w:rPr>
                <w:rFonts w:ascii="Arial" w:hAnsi="Arial"/>
                <w:sz w:val="16"/>
                <w:szCs w:val="16"/>
              </w:rPr>
            </w:pPr>
          </w:p>
        </w:tc>
      </w:tr>
      <w:tr w:rsidR="00A94B9B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43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pStyle w:val="ConsPlusNormal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0</w:t>
            </w: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</w:tr>
      <w:tr w:rsidR="00A94B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43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  <w:lang w:eastAsia="ru-RU"/>
              </w:rPr>
              <w:t>65 675,35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9 523,7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ind w:right="-62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10 968,37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16 542,48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17 820,4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1D02B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10 820,4</w:t>
            </w:r>
          </w:p>
        </w:tc>
        <w:tc>
          <w:tcPr>
            <w:tcW w:w="10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9B" w:rsidRDefault="00A94B9B">
            <w:pPr>
              <w:pStyle w:val="ConsPlusNormal"/>
              <w:rPr>
                <w:rFonts w:ascii="Arial" w:hAnsi="Arial" w:cs="Times New Roman"/>
                <w:sz w:val="16"/>
                <w:szCs w:val="16"/>
              </w:rPr>
            </w:pPr>
          </w:p>
        </w:tc>
      </w:tr>
    </w:tbl>
    <w:p w:rsidR="00A94B9B" w:rsidRDefault="00A94B9B">
      <w:pPr>
        <w:pStyle w:val="ConsPlusNormal"/>
        <w:jc w:val="both"/>
        <w:rPr>
          <w:rFonts w:ascii="Arial" w:hAnsi="Arial" w:cs="Times New Roman"/>
          <w:sz w:val="16"/>
          <w:szCs w:val="16"/>
        </w:rPr>
      </w:pPr>
    </w:p>
    <w:p w:rsidR="00A94B9B" w:rsidRDefault="00A94B9B">
      <w:pPr>
        <w:pStyle w:val="ConsPlusNormal"/>
        <w:jc w:val="both"/>
        <w:rPr>
          <w:rFonts w:ascii="Arial" w:hAnsi="Arial" w:cs="Times New Roman"/>
          <w:sz w:val="24"/>
          <w:szCs w:val="24"/>
        </w:rPr>
      </w:pPr>
    </w:p>
    <w:sectPr w:rsidR="00A94B9B">
      <w:headerReference w:type="default" r:id="rId8"/>
      <w:pgSz w:w="16838" w:h="11906" w:orient="landscape"/>
      <w:pgMar w:top="2126" w:right="567" w:bottom="1134" w:left="1134" w:header="1134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2BF" w:rsidRDefault="001D02BF">
      <w:r>
        <w:separator/>
      </w:r>
    </w:p>
  </w:endnote>
  <w:endnote w:type="continuationSeparator" w:id="0">
    <w:p w:rsidR="001D02BF" w:rsidRDefault="001D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1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01"/>
    <w:family w:val="roman"/>
    <w:pitch w:val="default"/>
  </w:font>
  <w:font w:name="Verdana">
    <w:panose1 w:val="020B0604030504040204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2BF" w:rsidRDefault="001D02BF">
      <w:r>
        <w:separator/>
      </w:r>
    </w:p>
  </w:footnote>
  <w:footnote w:type="continuationSeparator" w:id="0">
    <w:p w:rsidR="001D02BF" w:rsidRDefault="001D0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3640878"/>
      <w:docPartObj>
        <w:docPartGallery w:val="Page Numbers (Top of Page)"/>
        <w:docPartUnique/>
      </w:docPartObj>
    </w:sdtPr>
    <w:sdtEndPr/>
    <w:sdtContent>
      <w:p w:rsidR="00A94B9B" w:rsidRDefault="001D02BF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F612B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A72D8"/>
    <w:multiLevelType w:val="multilevel"/>
    <w:tmpl w:val="4C62BE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Cs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46"/>
        <w:szCs w:val="46"/>
        <w:lang w:val="en-U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EE52C1"/>
    <w:multiLevelType w:val="multilevel"/>
    <w:tmpl w:val="EA7C54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9B"/>
    <w:rsid w:val="001D02BF"/>
    <w:rsid w:val="00A94B9B"/>
    <w:rsid w:val="00A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6D009-B01A-4478-A6DD-1DA671FB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208"/>
  </w:style>
  <w:style w:type="paragraph" w:styleId="1">
    <w:name w:val="heading 1"/>
    <w:basedOn w:val="a"/>
    <w:next w:val="a"/>
    <w:link w:val="10"/>
    <w:uiPriority w:val="9"/>
    <w:qFormat/>
    <w:rsid w:val="008E2B13"/>
    <w:pPr>
      <w:widowControl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E2B13"/>
    <w:pPr>
      <w:keepNext/>
      <w:keepLines/>
      <w:spacing w:before="360" w:after="80" w:line="259" w:lineRule="auto"/>
      <w:outlineLvl w:val="1"/>
    </w:pPr>
    <w:rPr>
      <w:rFonts w:ascii="Calibri" w:eastAsiaTheme="minorEastAsia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E2B13"/>
    <w:pPr>
      <w:keepNext/>
      <w:keepLines/>
      <w:spacing w:before="280" w:after="80" w:line="259" w:lineRule="auto"/>
      <w:outlineLvl w:val="2"/>
    </w:pPr>
    <w:rPr>
      <w:rFonts w:ascii="Calibri" w:eastAsiaTheme="minorEastAsia" w:hAnsi="Calibri" w:cs="Calibri"/>
      <w:b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8E2B13"/>
    <w:pPr>
      <w:keepNext/>
      <w:keepLines/>
      <w:spacing w:before="240" w:after="40" w:line="259" w:lineRule="auto"/>
      <w:outlineLvl w:val="3"/>
    </w:pPr>
    <w:rPr>
      <w:rFonts w:ascii="Calibri" w:eastAsiaTheme="minorEastAsia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8E2B13"/>
    <w:pPr>
      <w:keepNext/>
      <w:keepLines/>
      <w:spacing w:before="220" w:after="40" w:line="259" w:lineRule="auto"/>
      <w:outlineLvl w:val="4"/>
    </w:pPr>
    <w:rPr>
      <w:rFonts w:ascii="Calibri" w:eastAsiaTheme="minorEastAsia" w:hAnsi="Calibri" w:cs="Calibri"/>
      <w:b/>
      <w:sz w:val="22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8E2B13"/>
    <w:pPr>
      <w:keepNext/>
      <w:keepLines/>
      <w:spacing w:before="200" w:after="40" w:line="259" w:lineRule="auto"/>
      <w:outlineLvl w:val="5"/>
    </w:pPr>
    <w:rPr>
      <w:rFonts w:ascii="Calibri" w:eastAsiaTheme="minorEastAsia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E2B1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8E2B13"/>
    <w:rPr>
      <w:rFonts w:ascii="Calibri" w:eastAsiaTheme="minorEastAsia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8E2B13"/>
    <w:rPr>
      <w:rFonts w:ascii="Calibri" w:eastAsiaTheme="minorEastAsia" w:hAnsi="Calibri" w:cs="Calibri"/>
      <w:b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8E2B13"/>
    <w:rPr>
      <w:rFonts w:ascii="Calibri" w:eastAsiaTheme="minorEastAsia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8E2B13"/>
    <w:rPr>
      <w:rFonts w:ascii="Calibri" w:eastAsiaTheme="minorEastAsia" w:hAnsi="Calibri" w:cs="Calibri"/>
      <w:b/>
      <w:sz w:val="22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8E2B13"/>
    <w:rPr>
      <w:rFonts w:ascii="Calibri" w:eastAsiaTheme="minorEastAsia" w:hAnsi="Calibri" w:cs="Calibri"/>
      <w:b/>
      <w:sz w:val="20"/>
      <w:szCs w:val="20"/>
      <w:lang w:eastAsia="ru-RU"/>
    </w:rPr>
  </w:style>
  <w:style w:type="character" w:customStyle="1" w:styleId="a3">
    <w:name w:val="Цветовое выделение"/>
    <w:uiPriority w:val="99"/>
    <w:qFormat/>
    <w:rsid w:val="008E2B1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qFormat/>
    <w:rsid w:val="008E2B13"/>
    <w:rPr>
      <w:rFonts w:cs="Times New Roman"/>
      <w:b w:val="0"/>
      <w:color w:val="106BBE"/>
    </w:rPr>
  </w:style>
  <w:style w:type="character" w:customStyle="1" w:styleId="a5">
    <w:name w:val="Цветовое выделение для Текст"/>
    <w:uiPriority w:val="99"/>
    <w:qFormat/>
    <w:rsid w:val="008E2B13"/>
    <w:rPr>
      <w:rFonts w:ascii="Times New Roman CYR" w:hAnsi="Times New Roman CYR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8E2B1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8E2B1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a">
    <w:name w:val="Название Знак"/>
    <w:basedOn w:val="a0"/>
    <w:link w:val="ab"/>
    <w:uiPriority w:val="10"/>
    <w:qFormat/>
    <w:rsid w:val="008E2B13"/>
    <w:rPr>
      <w:rFonts w:ascii="Calibri" w:eastAsiaTheme="minorEastAsia" w:hAnsi="Calibri" w:cs="Calibri"/>
      <w:b/>
      <w:sz w:val="72"/>
      <w:szCs w:val="72"/>
      <w:lang w:eastAsia="ru-RU"/>
    </w:rPr>
  </w:style>
  <w:style w:type="character" w:customStyle="1" w:styleId="ac">
    <w:name w:val="Подзаголовок Знак"/>
    <w:basedOn w:val="a0"/>
    <w:link w:val="ad"/>
    <w:uiPriority w:val="11"/>
    <w:qFormat/>
    <w:rsid w:val="008E2B13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qFormat/>
    <w:locked/>
    <w:rsid w:val="008E2B13"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basedOn w:val="a0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2"/>
    <w:basedOn w:val="a0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"/>
    <w:basedOn w:val="a0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8E2B13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8E2B13"/>
    <w:rPr>
      <w:rFonts w:cs="Times New Roman"/>
      <w:color w:val="800080"/>
      <w:u w:val="single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264E0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3"/>
    <w:uiPriority w:val="99"/>
    <w:semiHidden/>
    <w:qFormat/>
    <w:rsid w:val="00DB6BB2"/>
    <w:rPr>
      <w:sz w:val="20"/>
      <w:szCs w:val="20"/>
    </w:rPr>
  </w:style>
  <w:style w:type="character" w:customStyle="1" w:styleId="af4">
    <w:name w:val="Символ сноски"/>
    <w:uiPriority w:val="99"/>
    <w:semiHidden/>
    <w:unhideWhenUsed/>
    <w:qFormat/>
    <w:rsid w:val="00DB6BB2"/>
    <w:rPr>
      <w:vertAlign w:val="superscript"/>
    </w:rPr>
  </w:style>
  <w:style w:type="character" w:styleId="af5">
    <w:name w:val="footnote reference"/>
    <w:rPr>
      <w:vertAlign w:val="superscript"/>
    </w:rPr>
  </w:style>
  <w:style w:type="character" w:customStyle="1" w:styleId="1a">
    <w:name w:val="Просмотренная гиперссылка1"/>
    <w:basedOn w:val="a0"/>
    <w:uiPriority w:val="99"/>
    <w:semiHidden/>
    <w:unhideWhenUsed/>
    <w:qFormat/>
    <w:rsid w:val="00416DB1"/>
    <w:rPr>
      <w:color w:val="800080"/>
      <w:u w:val="single"/>
    </w:rPr>
  </w:style>
  <w:style w:type="character" w:customStyle="1" w:styleId="WW8Num3z2">
    <w:name w:val="WW8Num3z2"/>
    <w:qFormat/>
    <w:rPr>
      <w:rFonts w:ascii="Times New Roman" w:hAnsi="Times New Roman" w:cs="Times New Roman"/>
      <w:sz w:val="46"/>
      <w:szCs w:val="46"/>
      <w:lang w:val="en-US"/>
    </w:rPr>
  </w:style>
  <w:style w:type="character" w:customStyle="1" w:styleId="WW8Num2z0">
    <w:name w:val="WW8Num2z0"/>
    <w:qFormat/>
    <w:rPr>
      <w:bCs/>
      <w:sz w:val="28"/>
      <w:szCs w:val="28"/>
      <w:lang w:val="ru-RU"/>
    </w:rPr>
  </w:style>
  <w:style w:type="character" w:customStyle="1" w:styleId="WW8Num2z2">
    <w:name w:val="WW8Num2z2"/>
    <w:qFormat/>
    <w:rPr>
      <w:rFonts w:ascii="Times New Roman" w:hAnsi="Times New Roman" w:cs="Times New Roman"/>
      <w:sz w:val="46"/>
      <w:szCs w:val="46"/>
      <w:lang w:val="en-US"/>
    </w:rPr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Arial Unicode M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cs="Arial Unicode MS"/>
    </w:rPr>
  </w:style>
  <w:style w:type="paragraph" w:customStyle="1" w:styleId="afb">
    <w:name w:val="Текст (справка)"/>
    <w:basedOn w:val="a"/>
    <w:next w:val="a"/>
    <w:uiPriority w:val="99"/>
    <w:qFormat/>
    <w:rsid w:val="008E2B13"/>
    <w:pPr>
      <w:widowControl w:val="0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c">
    <w:name w:val="Комментарий"/>
    <w:basedOn w:val="afb"/>
    <w:next w:val="a"/>
    <w:uiPriority w:val="99"/>
    <w:qFormat/>
    <w:rsid w:val="008E2B1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 версии"/>
    <w:basedOn w:val="afc"/>
    <w:next w:val="a"/>
    <w:uiPriority w:val="99"/>
    <w:qFormat/>
    <w:rsid w:val="008E2B13"/>
    <w:rPr>
      <w:i/>
      <w:iCs/>
    </w:rPr>
  </w:style>
  <w:style w:type="paragraph" w:customStyle="1" w:styleId="afe">
    <w:name w:val="Текст информации об изменениях"/>
    <w:basedOn w:val="a"/>
    <w:next w:val="a"/>
    <w:uiPriority w:val="99"/>
    <w:qFormat/>
    <w:rsid w:val="008E2B13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">
    <w:name w:val="Информация об изменениях"/>
    <w:basedOn w:val="afe"/>
    <w:next w:val="a"/>
    <w:uiPriority w:val="99"/>
    <w:qFormat/>
    <w:rsid w:val="008E2B1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0">
    <w:name w:val="Нормальный (таблица)"/>
    <w:basedOn w:val="a"/>
    <w:next w:val="a"/>
    <w:uiPriority w:val="99"/>
    <w:qFormat/>
    <w:rsid w:val="008E2B13"/>
    <w:pPr>
      <w:widowControl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1">
    <w:name w:val="Подзаголовок для информации об изменениях"/>
    <w:basedOn w:val="afe"/>
    <w:next w:val="a"/>
    <w:uiPriority w:val="99"/>
    <w:qFormat/>
    <w:rsid w:val="008E2B13"/>
    <w:rPr>
      <w:b/>
      <w:bCs/>
    </w:rPr>
  </w:style>
  <w:style w:type="paragraph" w:customStyle="1" w:styleId="aff2">
    <w:name w:val="Прижатый влево"/>
    <w:basedOn w:val="a"/>
    <w:next w:val="a"/>
    <w:uiPriority w:val="99"/>
    <w:qFormat/>
    <w:rsid w:val="008E2B13"/>
    <w:pPr>
      <w:widowControl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3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8E2B13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unhideWhenUsed/>
    <w:rsid w:val="008E2B13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Title"/>
    <w:basedOn w:val="a"/>
    <w:next w:val="a"/>
    <w:link w:val="aa"/>
    <w:uiPriority w:val="10"/>
    <w:qFormat/>
    <w:rsid w:val="008E2B13"/>
    <w:pPr>
      <w:keepNext/>
      <w:keepLines/>
      <w:spacing w:before="480" w:after="120" w:line="259" w:lineRule="auto"/>
    </w:pPr>
    <w:rPr>
      <w:rFonts w:ascii="Calibri" w:eastAsiaTheme="minorEastAsia" w:hAnsi="Calibri" w:cs="Calibri"/>
      <w:b/>
      <w:sz w:val="72"/>
      <w:szCs w:val="72"/>
      <w:lang w:eastAsia="ru-RU"/>
    </w:rPr>
  </w:style>
  <w:style w:type="paragraph" w:styleId="ad">
    <w:name w:val="Subtitle"/>
    <w:basedOn w:val="a"/>
    <w:next w:val="a"/>
    <w:link w:val="ac"/>
    <w:uiPriority w:val="11"/>
    <w:qFormat/>
    <w:rsid w:val="008E2B13"/>
    <w:pPr>
      <w:keepNext/>
      <w:keepLines/>
      <w:spacing w:before="360" w:after="80" w:line="259" w:lineRule="auto"/>
    </w:pPr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8E2B1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8E2B13"/>
    <w:pPr>
      <w:widowControl w:val="0"/>
    </w:pPr>
    <w:rPr>
      <w:rFonts w:ascii="Calibri" w:eastAsiaTheme="minorEastAsia" w:hAnsi="Calibri" w:cs="Calibri"/>
      <w:sz w:val="22"/>
      <w:szCs w:val="20"/>
      <w:lang w:eastAsia="ru-RU"/>
    </w:rPr>
  </w:style>
  <w:style w:type="paragraph" w:customStyle="1" w:styleId="font5">
    <w:name w:val="font5"/>
    <w:basedOn w:val="a"/>
    <w:qFormat/>
    <w:rsid w:val="008E2B13"/>
    <w:pPr>
      <w:spacing w:beforeAutospacing="1" w:afterAutospacing="1"/>
    </w:pPr>
    <w:rPr>
      <w:rFonts w:eastAsiaTheme="minorEastAsia" w:cs="Times New Roman"/>
      <w:szCs w:val="28"/>
      <w:lang w:eastAsia="ru-RU"/>
    </w:rPr>
  </w:style>
  <w:style w:type="paragraph" w:customStyle="1" w:styleId="xl64">
    <w:name w:val="xl64"/>
    <w:basedOn w:val="a"/>
    <w:qFormat/>
    <w:rsid w:val="008E2B1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65">
    <w:name w:val="xl65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8E2B1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68">
    <w:name w:val="xl68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9">
    <w:name w:val="xl69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1">
    <w:name w:val="xl71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2">
    <w:name w:val="xl72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3">
    <w:name w:val="xl73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4">
    <w:name w:val="xl74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5">
    <w:name w:val="xl75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6">
    <w:name w:val="xl76"/>
    <w:basedOn w:val="a"/>
    <w:qFormat/>
    <w:rsid w:val="008E2B13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7">
    <w:name w:val="xl77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8">
    <w:name w:val="xl78"/>
    <w:basedOn w:val="a"/>
    <w:qFormat/>
    <w:rsid w:val="008E2B13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9">
    <w:name w:val="xl79"/>
    <w:basedOn w:val="a"/>
    <w:qFormat/>
    <w:rsid w:val="008E2B13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8E2B1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81">
    <w:name w:val="xl81"/>
    <w:basedOn w:val="a"/>
    <w:qFormat/>
    <w:rsid w:val="008E2B13"/>
    <w:pPr>
      <w:shd w:val="clear" w:color="000000" w:fill="FFFFFF"/>
      <w:spacing w:beforeAutospacing="1" w:afterAutospacing="1"/>
    </w:pPr>
    <w:rPr>
      <w:rFonts w:ascii="Arial CYR" w:eastAsiaTheme="minorEastAsia" w:hAnsi="Arial CYR" w:cs="Times New Roman"/>
      <w:sz w:val="24"/>
      <w:szCs w:val="24"/>
      <w:lang w:eastAsia="ru-RU"/>
    </w:rPr>
  </w:style>
  <w:style w:type="paragraph" w:customStyle="1" w:styleId="xl82">
    <w:name w:val="xl82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83">
    <w:name w:val="xl83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84">
    <w:name w:val="xl84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eastAsiaTheme="minorEastAsia" w:cs="Times New Roman"/>
      <w:szCs w:val="28"/>
      <w:lang w:eastAsia="ru-RU"/>
    </w:rPr>
  </w:style>
  <w:style w:type="paragraph" w:customStyle="1" w:styleId="xl85">
    <w:name w:val="xl85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6">
    <w:name w:val="xl86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7">
    <w:name w:val="xl87"/>
    <w:basedOn w:val="a"/>
    <w:qFormat/>
    <w:rsid w:val="008E2B13"/>
    <w:pPr>
      <w:shd w:val="clear" w:color="000000" w:fill="FFFFFF"/>
      <w:spacing w:beforeAutospacing="1" w:afterAutospacing="1"/>
    </w:pPr>
    <w:rPr>
      <w:rFonts w:eastAsiaTheme="minorEastAsia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9">
    <w:name w:val="xl89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0">
    <w:name w:val="xl90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1">
    <w:name w:val="xl91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2">
    <w:name w:val="xl92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3">
    <w:name w:val="xl93"/>
    <w:basedOn w:val="a"/>
    <w:qFormat/>
    <w:rsid w:val="008E2B13"/>
    <w:pPr>
      <w:shd w:val="clear" w:color="000000" w:fill="FFFFFF"/>
      <w:spacing w:beforeAutospacing="1" w:afterAutospacing="1"/>
      <w:textAlignment w:val="top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8E2B1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5">
    <w:name w:val="xl95"/>
    <w:basedOn w:val="a"/>
    <w:qFormat/>
    <w:rsid w:val="008E2B1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6">
    <w:name w:val="xl96"/>
    <w:basedOn w:val="a"/>
    <w:qFormat/>
    <w:rsid w:val="008E2B1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7">
    <w:name w:val="xl97"/>
    <w:basedOn w:val="a"/>
    <w:qFormat/>
    <w:rsid w:val="008E2B13"/>
    <w:pPr>
      <w:shd w:val="clear" w:color="000000" w:fill="FFFFFF"/>
      <w:spacing w:beforeAutospacing="1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9">
    <w:name w:val="xl99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0">
    <w:name w:val="xl100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1">
    <w:name w:val="xl101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2">
    <w:name w:val="xl102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3">
    <w:name w:val="xl103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4">
    <w:name w:val="xl104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5">
    <w:name w:val="xl105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6">
    <w:name w:val="xl106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7">
    <w:name w:val="xl107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0">
    <w:name w:val="xl110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1">
    <w:name w:val="xl111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2">
    <w:name w:val="xl112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3">
    <w:name w:val="xl113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4">
    <w:name w:val="xl114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5">
    <w:name w:val="xl115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6">
    <w:name w:val="xl116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7">
    <w:name w:val="xl117"/>
    <w:basedOn w:val="a"/>
    <w:qFormat/>
    <w:rsid w:val="008E2B1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8">
    <w:name w:val="xl118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9">
    <w:name w:val="xl119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0">
    <w:name w:val="xl120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1">
    <w:name w:val="xl121"/>
    <w:basedOn w:val="a"/>
    <w:qFormat/>
    <w:rsid w:val="008E2B13"/>
    <w:pPr>
      <w:shd w:val="clear" w:color="000000" w:fill="FFFFFF"/>
      <w:spacing w:beforeAutospacing="1" w:afterAutospacing="1"/>
    </w:pPr>
    <w:rPr>
      <w:rFonts w:eastAsiaTheme="minorEastAsia" w:cs="Times New Roman"/>
      <w:szCs w:val="28"/>
      <w:lang w:eastAsia="ru-RU"/>
    </w:rPr>
  </w:style>
  <w:style w:type="paragraph" w:customStyle="1" w:styleId="xl122">
    <w:name w:val="xl122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3">
    <w:name w:val="xl123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4">
    <w:name w:val="xl124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5">
    <w:name w:val="xl125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8E2B1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7">
    <w:name w:val="xl127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8">
    <w:name w:val="xl128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9">
    <w:name w:val="xl129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8E2B13"/>
    <w:pPr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2">
    <w:name w:val="xl132"/>
    <w:basedOn w:val="a"/>
    <w:qFormat/>
    <w:rsid w:val="008E2B13"/>
    <w:pPr>
      <w:pBdr>
        <w:lef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3">
    <w:name w:val="xl133"/>
    <w:basedOn w:val="a"/>
    <w:qFormat/>
    <w:rsid w:val="008E2B13"/>
    <w:pPr>
      <w:pBdr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4">
    <w:name w:val="xl134"/>
    <w:basedOn w:val="a"/>
    <w:qFormat/>
    <w:rsid w:val="008E2B1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5">
    <w:name w:val="xl135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36">
    <w:name w:val="xl136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7">
    <w:name w:val="xl137"/>
    <w:basedOn w:val="a"/>
    <w:qFormat/>
    <w:rsid w:val="008E2B13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8">
    <w:name w:val="xl138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9">
    <w:name w:val="xl139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0">
    <w:name w:val="xl140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1">
    <w:name w:val="xl141"/>
    <w:basedOn w:val="a"/>
    <w:qFormat/>
    <w:rsid w:val="008E2B1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2">
    <w:name w:val="xl142"/>
    <w:basedOn w:val="a"/>
    <w:qFormat/>
    <w:rsid w:val="008E2B13"/>
    <w:pPr>
      <w:pBdr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3">
    <w:name w:val="xl143"/>
    <w:basedOn w:val="a"/>
    <w:qFormat/>
    <w:rsid w:val="008E2B13"/>
    <w:pPr>
      <w:pBdr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4">
    <w:name w:val="xl144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5">
    <w:name w:val="xl145"/>
    <w:basedOn w:val="a"/>
    <w:qFormat/>
    <w:rsid w:val="008E2B13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6">
    <w:name w:val="xl146"/>
    <w:basedOn w:val="a"/>
    <w:qFormat/>
    <w:rsid w:val="008E2B1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7">
    <w:name w:val="xl147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8">
    <w:name w:val="xl148"/>
    <w:basedOn w:val="a"/>
    <w:qFormat/>
    <w:rsid w:val="008E2B13"/>
    <w:pPr>
      <w:shd w:val="clear" w:color="000000" w:fill="FFFFFF"/>
      <w:spacing w:beforeAutospacing="1" w:afterAutospacing="1"/>
      <w:textAlignment w:val="top"/>
    </w:pPr>
    <w:rPr>
      <w:rFonts w:eastAsiaTheme="minorEastAsia" w:cs="Times New Roman"/>
      <w:sz w:val="18"/>
      <w:szCs w:val="18"/>
      <w:lang w:eastAsia="ru-RU"/>
    </w:rPr>
  </w:style>
  <w:style w:type="paragraph" w:customStyle="1" w:styleId="xl149">
    <w:name w:val="xl149"/>
    <w:basedOn w:val="a"/>
    <w:qFormat/>
    <w:rsid w:val="008E2B13"/>
    <w:pPr>
      <w:shd w:val="clear" w:color="000000" w:fill="FFFFFF"/>
      <w:spacing w:beforeAutospacing="1" w:afterAutospacing="1"/>
    </w:pPr>
    <w:rPr>
      <w:rFonts w:eastAsiaTheme="minorEastAsia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8E2B13"/>
    <w:pP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51">
    <w:name w:val="xl151"/>
    <w:basedOn w:val="a"/>
    <w:qFormat/>
    <w:rsid w:val="008E2B13"/>
    <w:pP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8E2B13"/>
    <w:pPr>
      <w:shd w:val="clear" w:color="000000" w:fill="FFFFFF"/>
      <w:spacing w:beforeAutospacing="1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8E2B13"/>
    <w:pPr>
      <w:shd w:val="clear" w:color="000000" w:fill="FFFFFF"/>
      <w:spacing w:beforeAutospacing="1" w:afterAutospacing="1"/>
      <w:jc w:val="right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8E2B13"/>
    <w:pPr>
      <w:shd w:val="clear" w:color="000000" w:fill="FFFFFF"/>
      <w:spacing w:beforeAutospacing="1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ff4">
    <w:name w:val="No Spacing"/>
    <w:uiPriority w:val="1"/>
    <w:qFormat/>
    <w:rsid w:val="008E2B13"/>
    <w:rPr>
      <w:rFonts w:asciiTheme="minorHAnsi" w:eastAsiaTheme="minorEastAsia" w:hAnsiTheme="minorHAnsi" w:cs="Times New Roman"/>
      <w:sz w:val="22"/>
    </w:rPr>
  </w:style>
  <w:style w:type="paragraph" w:styleId="aff5">
    <w:name w:val="List Paragraph"/>
    <w:qFormat/>
    <w:pPr>
      <w:ind w:left="720"/>
    </w:pPr>
    <w:rPr>
      <w:rFonts w:eastAsia="Arial Unicode MS" w:cs="Arial Unicode MS"/>
      <w:color w:val="000000"/>
      <w:sz w:val="24"/>
      <w:szCs w:val="24"/>
      <w:lang w:eastAsia="zh-CN"/>
    </w:rPr>
  </w:style>
  <w:style w:type="paragraph" w:customStyle="1" w:styleId="21">
    <w:name w:val="Знак Знак2 Знак Знак Знак"/>
    <w:basedOn w:val="a"/>
    <w:qFormat/>
    <w:rsid w:val="00CF352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HTML0">
    <w:name w:val="HTML Preformatted"/>
    <w:basedOn w:val="a"/>
    <w:link w:val="HTML"/>
    <w:uiPriority w:val="99"/>
    <w:unhideWhenUsed/>
    <w:qFormat/>
    <w:rsid w:val="00264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2"/>
    <w:uiPriority w:val="99"/>
    <w:semiHidden/>
    <w:unhideWhenUsed/>
    <w:rsid w:val="00DB6BB2"/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416DB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416DB1"/>
    <w:pPr>
      <w:widowControl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f6">
    <w:name w:val="Normal (Web)"/>
    <w:basedOn w:val="a"/>
    <w:uiPriority w:val="99"/>
    <w:semiHidden/>
    <w:unhideWhenUsed/>
    <w:qFormat/>
    <w:rsid w:val="00416DB1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9F5EEB"/>
    <w:pPr>
      <w:spacing w:after="200" w:line="276" w:lineRule="auto"/>
      <w:textAlignment w:val="baseline"/>
    </w:pPr>
    <w:rPr>
      <w:rFonts w:ascii="Calibri" w:eastAsia="Times New Roman" w:hAnsi="Calibri" w:cs="Calibri"/>
      <w:sz w:val="22"/>
      <w:lang w:eastAsia="zh-CN"/>
    </w:rPr>
  </w:style>
  <w:style w:type="paragraph" w:customStyle="1" w:styleId="Default">
    <w:name w:val="Default"/>
    <w:qFormat/>
    <w:rsid w:val="003735CB"/>
    <w:rPr>
      <w:rFonts w:eastAsia="Calibri" w:cs="Times New Roman"/>
      <w:color w:val="000000"/>
      <w:sz w:val="24"/>
      <w:szCs w:val="24"/>
    </w:rPr>
  </w:style>
  <w:style w:type="paragraph" w:customStyle="1" w:styleId="aff7">
    <w:name w:val="Содержимое врезки"/>
    <w:basedOn w:val="a"/>
    <w:qFormat/>
  </w:style>
  <w:style w:type="numbering" w:customStyle="1" w:styleId="1b">
    <w:name w:val="Нет списка1"/>
    <w:uiPriority w:val="99"/>
    <w:semiHidden/>
    <w:unhideWhenUsed/>
    <w:qFormat/>
    <w:rsid w:val="008E2B13"/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table" w:customStyle="1" w:styleId="7">
    <w:name w:val="Сетка таблицы7"/>
    <w:basedOn w:val="a1"/>
    <w:uiPriority w:val="39"/>
    <w:rsid w:val="008E2B13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8">
    <w:name w:val="Table Grid"/>
    <w:basedOn w:val="a1"/>
    <w:uiPriority w:val="59"/>
    <w:rsid w:val="008E2B13"/>
    <w:rPr>
      <w:rFonts w:eastAsiaTheme="minorEastAsia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E2B13"/>
    <w:pPr>
      <w:spacing w:after="160" w:line="259" w:lineRule="auto"/>
    </w:pPr>
    <w:rPr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c">
    <w:name w:val="Сетка таблицы1"/>
    <w:basedOn w:val="a1"/>
    <w:uiPriority w:val="39"/>
    <w:rsid w:val="008E2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32509A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ветлая заливка1"/>
    <w:basedOn w:val="a1"/>
    <w:uiPriority w:val="60"/>
    <w:rsid w:val="00416DB1"/>
    <w:rPr>
      <w:sz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afterLines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f9">
    <w:name w:val="Light Shading"/>
    <w:basedOn w:val="a1"/>
    <w:uiPriority w:val="60"/>
    <w:rsid w:val="00416DB1"/>
    <w:rPr>
      <w:rFonts w:asciiTheme="minorHAnsi" w:hAnsiTheme="minorHAnsi"/>
      <w:color w:val="000000" w:themeColor="text1" w:themeShade="BF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5EC3A-3F9F-437E-B309-88E9C498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3453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Ольга Егоровна</dc:creator>
  <dc:description>exif_MSED_c1a7b457fdfc1456e0670b92b2145edaf15d0809e800b0ab524063c9abd308b0</dc:description>
  <cp:lastModifiedBy>Петракова</cp:lastModifiedBy>
  <cp:revision>2</cp:revision>
  <cp:lastPrinted>2025-10-02T07:21:00Z</cp:lastPrinted>
  <dcterms:created xsi:type="dcterms:W3CDTF">2025-10-29T12:21:00Z</dcterms:created>
  <dcterms:modified xsi:type="dcterms:W3CDTF">2025-10-29T12:21:00Z</dcterms:modified>
  <dc:language>ru-RU</dc:language>
</cp:coreProperties>
</file>